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5CDD1" w14:textId="77777777" w:rsidR="00800B02" w:rsidRPr="003A12A5" w:rsidRDefault="00800B02" w:rsidP="003A12A5">
      <w:pPr>
        <w:shd w:val="clear" w:color="auto" w:fill="F2F2F2" w:themeFill="background1" w:themeFillShade="F2"/>
        <w:ind w:left="426" w:right="142" w:firstLine="294"/>
        <w:jc w:val="center"/>
        <w:rPr>
          <w:rFonts w:asciiTheme="minorHAnsi" w:hAnsiTheme="minorHAnsi" w:cstheme="minorHAnsi"/>
          <w:bCs/>
          <w:szCs w:val="24"/>
        </w:rPr>
      </w:pPr>
    </w:p>
    <w:p w14:paraId="0E5A445C" w14:textId="3FAD4F1C" w:rsidR="008D26EA" w:rsidRPr="003A12A5" w:rsidRDefault="003A12A5" w:rsidP="003A12A5">
      <w:pPr>
        <w:shd w:val="clear" w:color="auto" w:fill="F2F2F2" w:themeFill="background1" w:themeFillShade="F2"/>
        <w:ind w:left="426" w:right="142" w:firstLine="294"/>
        <w:jc w:val="center"/>
        <w:rPr>
          <w:rFonts w:asciiTheme="minorHAnsi" w:hAnsiTheme="minorHAnsi" w:cstheme="minorHAnsi"/>
          <w:bCs/>
          <w:szCs w:val="24"/>
        </w:rPr>
      </w:pPr>
      <w:r w:rsidRPr="003A12A5">
        <w:rPr>
          <w:rFonts w:asciiTheme="minorHAnsi" w:hAnsiTheme="minorHAnsi" w:cstheme="minorHAnsi"/>
          <w:bCs/>
          <w:szCs w:val="24"/>
        </w:rPr>
        <w:t xml:space="preserve">Working Together with </w:t>
      </w:r>
      <w:r>
        <w:rPr>
          <w:rFonts w:asciiTheme="minorHAnsi" w:hAnsiTheme="minorHAnsi" w:cstheme="minorHAnsi"/>
          <w:bCs/>
          <w:szCs w:val="24"/>
        </w:rPr>
        <w:t xml:space="preserve">Telford and Wrekin </w:t>
      </w:r>
      <w:r w:rsidR="008D26EA" w:rsidRPr="003A12A5">
        <w:rPr>
          <w:rFonts w:asciiTheme="minorHAnsi" w:hAnsiTheme="minorHAnsi" w:cstheme="minorHAnsi"/>
          <w:bCs/>
          <w:szCs w:val="24"/>
        </w:rPr>
        <w:t>Schools HR Advisory Service</w:t>
      </w:r>
    </w:p>
    <w:p w14:paraId="37FD4654" w14:textId="77777777" w:rsidR="00194722" w:rsidRPr="003A12A5" w:rsidRDefault="00194722" w:rsidP="003A12A5">
      <w:pPr>
        <w:shd w:val="clear" w:color="auto" w:fill="F2F2F2" w:themeFill="background1" w:themeFillShade="F2"/>
        <w:ind w:left="426" w:right="142"/>
        <w:jc w:val="center"/>
        <w:rPr>
          <w:rFonts w:asciiTheme="minorHAnsi" w:hAnsiTheme="minorHAnsi" w:cstheme="minorHAnsi"/>
          <w:bCs/>
          <w:szCs w:val="24"/>
        </w:rPr>
      </w:pPr>
    </w:p>
    <w:p w14:paraId="0A7FD43E" w14:textId="77777777" w:rsidR="00194722" w:rsidRPr="003A12A5" w:rsidRDefault="00194722" w:rsidP="00194722">
      <w:pPr>
        <w:ind w:left="426" w:right="142"/>
        <w:rPr>
          <w:rFonts w:asciiTheme="minorHAnsi" w:hAnsiTheme="minorHAnsi" w:cstheme="minorHAnsi"/>
          <w:bCs/>
          <w:szCs w:val="24"/>
        </w:rPr>
      </w:pPr>
    </w:p>
    <w:p w14:paraId="64FE0C30" w14:textId="77777777" w:rsidR="00194722" w:rsidRPr="003A12A5" w:rsidRDefault="00194722" w:rsidP="00194722">
      <w:pPr>
        <w:jc w:val="center"/>
        <w:rPr>
          <w:rFonts w:asciiTheme="minorHAnsi" w:hAnsiTheme="minorHAnsi" w:cstheme="minorHAnsi"/>
          <w:bCs/>
          <w:szCs w:val="24"/>
        </w:rPr>
      </w:pPr>
    </w:p>
    <w:p w14:paraId="01267A16" w14:textId="77777777" w:rsidR="00194722" w:rsidRPr="003A12A5" w:rsidRDefault="00194722" w:rsidP="00194722">
      <w:pPr>
        <w:ind w:left="360"/>
        <w:jc w:val="center"/>
        <w:rPr>
          <w:rFonts w:asciiTheme="minorHAnsi" w:hAnsiTheme="minorHAnsi" w:cstheme="minorHAnsi"/>
          <w:bCs/>
          <w:szCs w:val="24"/>
        </w:rPr>
      </w:pPr>
    </w:p>
    <w:p w14:paraId="3C266001" w14:textId="77777777" w:rsidR="00194722" w:rsidRPr="003A12A5" w:rsidRDefault="00194722" w:rsidP="00194722">
      <w:pPr>
        <w:jc w:val="center"/>
        <w:rPr>
          <w:rFonts w:asciiTheme="minorHAnsi" w:hAnsiTheme="minorHAnsi" w:cstheme="minorHAnsi"/>
          <w:bCs/>
          <w:szCs w:val="24"/>
        </w:rPr>
      </w:pPr>
    </w:p>
    <w:p w14:paraId="273DE12E" w14:textId="77777777" w:rsidR="00AB1CDC" w:rsidRPr="003A12A5" w:rsidRDefault="00AB1CDC" w:rsidP="00194722">
      <w:pPr>
        <w:jc w:val="center"/>
        <w:rPr>
          <w:rFonts w:asciiTheme="minorHAnsi" w:hAnsiTheme="minorHAnsi" w:cstheme="minorHAnsi"/>
          <w:bCs/>
          <w:szCs w:val="24"/>
        </w:rPr>
      </w:pPr>
    </w:p>
    <w:p w14:paraId="0BF46659" w14:textId="77777777" w:rsidR="00AB1CDC" w:rsidRPr="003A12A5" w:rsidRDefault="00AB1CDC" w:rsidP="00194722">
      <w:pPr>
        <w:jc w:val="center"/>
        <w:rPr>
          <w:rFonts w:asciiTheme="minorHAnsi" w:hAnsiTheme="minorHAnsi" w:cstheme="minorHAnsi"/>
          <w:bCs/>
          <w:szCs w:val="24"/>
        </w:rPr>
      </w:pPr>
    </w:p>
    <w:p w14:paraId="445DC63E" w14:textId="77777777" w:rsidR="003A12A5" w:rsidRPr="003A12A5" w:rsidRDefault="003A12A5" w:rsidP="00AB1CDC">
      <w:pPr>
        <w:jc w:val="center"/>
        <w:rPr>
          <w:rFonts w:asciiTheme="minorHAnsi" w:hAnsiTheme="minorHAnsi" w:cstheme="minorHAnsi"/>
          <w:bCs/>
          <w:sz w:val="56"/>
          <w:szCs w:val="56"/>
        </w:rPr>
      </w:pPr>
      <w:r w:rsidRPr="003A12A5">
        <w:rPr>
          <w:rFonts w:asciiTheme="minorHAnsi" w:hAnsiTheme="minorHAnsi" w:cstheme="minorHAnsi"/>
          <w:bCs/>
          <w:sz w:val="56"/>
          <w:szCs w:val="56"/>
        </w:rPr>
        <w:t xml:space="preserve">St Mary’s Catholic Primary </w:t>
      </w:r>
    </w:p>
    <w:p w14:paraId="3A07267F" w14:textId="58620B71" w:rsidR="00AB1CDC" w:rsidRPr="003A12A5" w:rsidRDefault="00AB1CDC" w:rsidP="00AB1CDC">
      <w:pPr>
        <w:jc w:val="center"/>
        <w:rPr>
          <w:rFonts w:asciiTheme="minorHAnsi" w:hAnsiTheme="minorHAnsi" w:cstheme="minorHAnsi"/>
          <w:bCs/>
          <w:sz w:val="56"/>
          <w:szCs w:val="56"/>
        </w:rPr>
      </w:pPr>
      <w:r w:rsidRPr="003A12A5">
        <w:rPr>
          <w:rFonts w:asciiTheme="minorHAnsi" w:hAnsiTheme="minorHAnsi" w:cstheme="minorHAnsi"/>
          <w:bCs/>
          <w:sz w:val="56"/>
          <w:szCs w:val="56"/>
        </w:rPr>
        <w:t>Grievance Scheme</w:t>
      </w:r>
    </w:p>
    <w:p w14:paraId="76666264" w14:textId="5F670A40" w:rsidR="003A12A5" w:rsidRPr="003A12A5" w:rsidRDefault="003A12A5" w:rsidP="00AB1CDC">
      <w:pPr>
        <w:jc w:val="center"/>
        <w:rPr>
          <w:rFonts w:asciiTheme="minorHAnsi" w:hAnsiTheme="minorHAnsi" w:cstheme="minorHAnsi"/>
          <w:bCs/>
          <w:sz w:val="56"/>
          <w:szCs w:val="56"/>
        </w:rPr>
      </w:pPr>
      <w:r w:rsidRPr="003A12A5">
        <w:rPr>
          <w:rFonts w:asciiTheme="minorHAnsi" w:hAnsiTheme="minorHAnsi" w:cstheme="minorHAnsi"/>
          <w:bCs/>
          <w:sz w:val="56"/>
          <w:szCs w:val="56"/>
        </w:rPr>
        <w:t>September 202</w:t>
      </w:r>
      <w:r w:rsidR="00B5283F">
        <w:rPr>
          <w:rFonts w:asciiTheme="minorHAnsi" w:hAnsiTheme="minorHAnsi" w:cstheme="minorHAnsi"/>
          <w:bCs/>
          <w:sz w:val="56"/>
          <w:szCs w:val="56"/>
        </w:rPr>
        <w:t>4</w:t>
      </w:r>
    </w:p>
    <w:p w14:paraId="3F5C9886" w14:textId="77777777" w:rsidR="00AB1CDC" w:rsidRPr="003A12A5" w:rsidRDefault="00AB1CDC" w:rsidP="00194722">
      <w:pPr>
        <w:jc w:val="center"/>
        <w:rPr>
          <w:rFonts w:asciiTheme="minorHAnsi" w:hAnsiTheme="minorHAnsi" w:cstheme="minorHAnsi"/>
          <w:bCs/>
          <w:sz w:val="56"/>
          <w:szCs w:val="56"/>
        </w:rPr>
      </w:pPr>
    </w:p>
    <w:p w14:paraId="5E5423F8" w14:textId="77777777" w:rsidR="00194722" w:rsidRPr="003A12A5" w:rsidRDefault="00194722" w:rsidP="00194722">
      <w:pPr>
        <w:jc w:val="center"/>
        <w:rPr>
          <w:rFonts w:asciiTheme="minorHAnsi" w:hAnsiTheme="minorHAnsi" w:cstheme="minorHAnsi"/>
          <w:bCs/>
          <w:szCs w:val="24"/>
        </w:rPr>
      </w:pPr>
    </w:p>
    <w:p w14:paraId="5CF4D262" w14:textId="77777777" w:rsidR="00194722" w:rsidRPr="003A12A5" w:rsidRDefault="00194722" w:rsidP="00194722">
      <w:pPr>
        <w:jc w:val="center"/>
        <w:rPr>
          <w:rFonts w:asciiTheme="minorHAnsi" w:hAnsiTheme="minorHAnsi" w:cstheme="minorHAnsi"/>
          <w:bCs/>
          <w:szCs w:val="24"/>
        </w:rPr>
      </w:pPr>
    </w:p>
    <w:p w14:paraId="3737EC05" w14:textId="77777777" w:rsidR="00FC3C59" w:rsidRPr="003A12A5" w:rsidRDefault="00FC3C59" w:rsidP="00F20C4B">
      <w:pPr>
        <w:jc w:val="center"/>
        <w:rPr>
          <w:rFonts w:asciiTheme="minorHAnsi" w:hAnsiTheme="minorHAnsi" w:cstheme="minorHAnsi"/>
          <w:bCs/>
          <w:szCs w:val="24"/>
        </w:rPr>
      </w:pPr>
    </w:p>
    <w:p w14:paraId="77663D4D" w14:textId="77777777" w:rsidR="000F46C4" w:rsidRPr="003A12A5" w:rsidRDefault="000F46C4" w:rsidP="00F20C4B">
      <w:pPr>
        <w:jc w:val="center"/>
        <w:rPr>
          <w:rFonts w:asciiTheme="minorHAnsi" w:hAnsiTheme="minorHAnsi" w:cstheme="minorHAnsi"/>
          <w:bCs/>
          <w:szCs w:val="24"/>
        </w:rPr>
      </w:pPr>
    </w:p>
    <w:p w14:paraId="284AA9BC" w14:textId="5C8B0A58" w:rsidR="00E05982" w:rsidRPr="003A12A5" w:rsidRDefault="00E05982" w:rsidP="00F20C4B">
      <w:pPr>
        <w:jc w:val="center"/>
        <w:rPr>
          <w:rFonts w:asciiTheme="minorHAnsi" w:hAnsiTheme="minorHAnsi" w:cstheme="minorHAnsi"/>
          <w:bCs/>
          <w:szCs w:val="24"/>
        </w:rPr>
      </w:pPr>
    </w:p>
    <w:p w14:paraId="5D18B94B" w14:textId="18895E98" w:rsidR="003A12A5" w:rsidRPr="003A12A5" w:rsidRDefault="003A12A5" w:rsidP="00F20C4B">
      <w:pPr>
        <w:jc w:val="center"/>
        <w:rPr>
          <w:rFonts w:asciiTheme="minorHAnsi" w:hAnsiTheme="minorHAnsi" w:cstheme="minorHAnsi"/>
          <w:bCs/>
          <w:szCs w:val="24"/>
        </w:rPr>
      </w:pPr>
    </w:p>
    <w:p w14:paraId="68FEB9B8" w14:textId="0F27B325" w:rsidR="003A12A5" w:rsidRPr="003A12A5" w:rsidRDefault="003A12A5" w:rsidP="00F20C4B">
      <w:pPr>
        <w:jc w:val="center"/>
        <w:rPr>
          <w:rFonts w:asciiTheme="minorHAnsi" w:hAnsiTheme="minorHAnsi" w:cstheme="minorHAnsi"/>
          <w:bCs/>
          <w:szCs w:val="24"/>
        </w:rPr>
      </w:pPr>
    </w:p>
    <w:p w14:paraId="01104A1E" w14:textId="68F812CC" w:rsidR="003A12A5" w:rsidRPr="003A12A5" w:rsidRDefault="003A12A5" w:rsidP="00F20C4B">
      <w:pPr>
        <w:jc w:val="center"/>
        <w:rPr>
          <w:rFonts w:asciiTheme="minorHAnsi" w:hAnsiTheme="minorHAnsi" w:cstheme="minorHAnsi"/>
          <w:bCs/>
          <w:szCs w:val="24"/>
        </w:rPr>
      </w:pPr>
    </w:p>
    <w:p w14:paraId="0FF61B44" w14:textId="77777777" w:rsidR="003A12A5" w:rsidRPr="003A12A5" w:rsidRDefault="003A12A5" w:rsidP="00F20C4B">
      <w:pPr>
        <w:jc w:val="center"/>
        <w:rPr>
          <w:rFonts w:asciiTheme="minorHAnsi" w:hAnsiTheme="minorHAnsi" w:cstheme="minorHAnsi"/>
          <w:bCs/>
          <w:szCs w:val="24"/>
        </w:rPr>
      </w:pPr>
    </w:p>
    <w:p w14:paraId="535E6763" w14:textId="77777777" w:rsidR="000F46C4" w:rsidRPr="003A12A5" w:rsidRDefault="000F46C4" w:rsidP="00F20C4B">
      <w:pPr>
        <w:jc w:val="center"/>
        <w:rPr>
          <w:rFonts w:asciiTheme="minorHAnsi" w:hAnsiTheme="minorHAnsi" w:cstheme="minorHAnsi"/>
          <w:bCs/>
          <w:szCs w:val="24"/>
        </w:rPr>
      </w:pPr>
    </w:p>
    <w:p w14:paraId="07AA0126" w14:textId="76C0B950" w:rsidR="00D253B1" w:rsidRDefault="00D253B1" w:rsidP="00D253B1">
      <w:pPr>
        <w:ind w:firstLine="720"/>
        <w:rPr>
          <w:rFonts w:asciiTheme="minorHAnsi" w:hAnsiTheme="minorHAnsi" w:cstheme="minorHAnsi"/>
          <w:bCs/>
          <w:szCs w:val="24"/>
        </w:rPr>
      </w:pPr>
    </w:p>
    <w:p w14:paraId="5A923197" w14:textId="35854DB1" w:rsidR="003A12A5" w:rsidRDefault="003A12A5" w:rsidP="00D253B1">
      <w:pPr>
        <w:ind w:firstLine="720"/>
        <w:rPr>
          <w:rFonts w:asciiTheme="minorHAnsi" w:hAnsiTheme="minorHAnsi" w:cstheme="minorHAnsi"/>
          <w:bCs/>
          <w:szCs w:val="24"/>
        </w:rPr>
      </w:pPr>
    </w:p>
    <w:p w14:paraId="56023EFD" w14:textId="77777777" w:rsidR="003A12A5" w:rsidRPr="003A12A5" w:rsidRDefault="003A12A5" w:rsidP="00D253B1">
      <w:pPr>
        <w:ind w:firstLine="720"/>
        <w:rPr>
          <w:rFonts w:asciiTheme="minorHAnsi" w:hAnsiTheme="minorHAnsi" w:cstheme="minorHAnsi"/>
          <w:bCs/>
          <w:szCs w:val="24"/>
        </w:rPr>
      </w:pPr>
    </w:p>
    <w:p w14:paraId="1FFACAD3" w14:textId="77777777" w:rsidR="00AB1CDC" w:rsidRPr="003A12A5" w:rsidRDefault="00AB1CDC" w:rsidP="00AB1CDC">
      <w:pPr>
        <w:pStyle w:val="ListParagraph"/>
        <w:numPr>
          <w:ilvl w:val="0"/>
          <w:numId w:val="33"/>
        </w:numPr>
        <w:ind w:right="709"/>
        <w:jc w:val="both"/>
        <w:rPr>
          <w:rFonts w:asciiTheme="minorHAnsi" w:hAnsiTheme="minorHAnsi" w:cstheme="minorHAnsi"/>
          <w:bCs/>
          <w:szCs w:val="24"/>
        </w:rPr>
      </w:pPr>
      <w:r w:rsidRPr="003A12A5">
        <w:rPr>
          <w:rFonts w:asciiTheme="minorHAnsi" w:hAnsiTheme="minorHAnsi" w:cstheme="minorHAnsi"/>
          <w:bCs/>
          <w:szCs w:val="24"/>
        </w:rPr>
        <w:t>Introduction</w:t>
      </w:r>
    </w:p>
    <w:p w14:paraId="7343C715" w14:textId="77777777" w:rsidR="00AB1CDC" w:rsidRPr="003A12A5" w:rsidRDefault="00AB1CDC" w:rsidP="00AB1CDC">
      <w:pPr>
        <w:ind w:left="720" w:right="709"/>
        <w:jc w:val="both"/>
        <w:rPr>
          <w:rFonts w:asciiTheme="minorHAnsi" w:hAnsiTheme="minorHAnsi" w:cstheme="minorHAnsi"/>
          <w:bCs/>
          <w:szCs w:val="24"/>
        </w:rPr>
      </w:pPr>
      <w:r w:rsidRPr="003A12A5">
        <w:rPr>
          <w:rFonts w:asciiTheme="minorHAnsi" w:hAnsiTheme="minorHAnsi" w:cstheme="minorHAnsi"/>
          <w:bCs/>
          <w:szCs w:val="24"/>
        </w:rPr>
        <w:t xml:space="preserve">‘Governors’ or the ‘relevant body’ recognise that from </w:t>
      </w:r>
      <w:proofErr w:type="gramStart"/>
      <w:r w:rsidRPr="003A12A5">
        <w:rPr>
          <w:rFonts w:asciiTheme="minorHAnsi" w:hAnsiTheme="minorHAnsi" w:cstheme="minorHAnsi"/>
          <w:bCs/>
          <w:szCs w:val="24"/>
        </w:rPr>
        <w:t>time to time</w:t>
      </w:r>
      <w:proofErr w:type="gramEnd"/>
      <w:r w:rsidRPr="003A12A5">
        <w:rPr>
          <w:rFonts w:asciiTheme="minorHAnsi" w:hAnsiTheme="minorHAnsi" w:cstheme="minorHAnsi"/>
          <w:bCs/>
          <w:szCs w:val="24"/>
        </w:rPr>
        <w:t xml:space="preserve"> individual employees may have a grievance against the employer. Usually concerns can be dealt with as part of their </w:t>
      </w:r>
      <w:proofErr w:type="gramStart"/>
      <w:r w:rsidRPr="003A12A5">
        <w:rPr>
          <w:rFonts w:asciiTheme="minorHAnsi" w:hAnsiTheme="minorHAnsi" w:cstheme="minorHAnsi"/>
          <w:bCs/>
          <w:szCs w:val="24"/>
        </w:rPr>
        <w:t>day to day</w:t>
      </w:r>
      <w:proofErr w:type="gramEnd"/>
      <w:r w:rsidRPr="003A12A5">
        <w:rPr>
          <w:rFonts w:asciiTheme="minorHAnsi" w:hAnsiTheme="minorHAnsi" w:cstheme="minorHAnsi"/>
          <w:bCs/>
          <w:szCs w:val="24"/>
        </w:rPr>
        <w:t xml:space="preserve"> management arrangements however there may be occasions when this is not possible or does not happen.</w:t>
      </w:r>
    </w:p>
    <w:p w14:paraId="0A3966F2" w14:textId="77777777" w:rsidR="00AB1CDC" w:rsidRPr="003A12A5" w:rsidRDefault="00AB1CDC" w:rsidP="00AB1CDC">
      <w:pPr>
        <w:ind w:left="720" w:right="709"/>
        <w:jc w:val="both"/>
        <w:rPr>
          <w:rFonts w:asciiTheme="minorHAnsi" w:hAnsiTheme="minorHAnsi" w:cstheme="minorHAnsi"/>
          <w:bCs/>
          <w:szCs w:val="24"/>
        </w:rPr>
      </w:pPr>
      <w:r w:rsidRPr="003A12A5">
        <w:rPr>
          <w:rFonts w:asciiTheme="minorHAnsi" w:hAnsiTheme="minorHAnsi" w:cstheme="minorHAnsi"/>
          <w:bCs/>
          <w:szCs w:val="24"/>
        </w:rPr>
        <w:t xml:space="preserve">This scheme is </w:t>
      </w:r>
      <w:r w:rsidRPr="003A12A5">
        <w:rPr>
          <w:rFonts w:asciiTheme="minorHAnsi" w:hAnsiTheme="minorHAnsi" w:cstheme="minorHAnsi"/>
          <w:bCs/>
          <w:szCs w:val="24"/>
          <w:u w:val="single"/>
        </w:rPr>
        <w:t>only intended for use where informal discussion</w:t>
      </w:r>
      <w:r w:rsidRPr="003A12A5">
        <w:rPr>
          <w:rFonts w:asciiTheme="minorHAnsi" w:hAnsiTheme="minorHAnsi" w:cstheme="minorHAnsi"/>
          <w:bCs/>
          <w:szCs w:val="24"/>
        </w:rPr>
        <w:t>, at which individuals are entitled to have representation or trade union presence, have not achieved resolution of a situation. It is not a substitute for discussion between individuals and their manager.</w:t>
      </w:r>
    </w:p>
    <w:p w14:paraId="572EFE32" w14:textId="6097967A" w:rsidR="00AB1CDC" w:rsidRPr="003A12A5" w:rsidRDefault="00AB1CDC" w:rsidP="00AB1CDC">
      <w:pPr>
        <w:ind w:left="720" w:right="709"/>
        <w:jc w:val="both"/>
        <w:rPr>
          <w:rFonts w:asciiTheme="minorHAnsi" w:hAnsiTheme="minorHAnsi" w:cstheme="minorHAnsi"/>
          <w:bCs/>
          <w:szCs w:val="24"/>
        </w:rPr>
      </w:pPr>
      <w:r w:rsidRPr="003A12A5">
        <w:rPr>
          <w:rFonts w:asciiTheme="minorHAnsi" w:hAnsiTheme="minorHAnsi" w:cstheme="minorHAnsi"/>
          <w:bCs/>
          <w:szCs w:val="24"/>
        </w:rPr>
        <w:t xml:space="preserve">It is expected that most problems an employee may have with their employment at the </w:t>
      </w:r>
      <w:r w:rsidR="003A12A5" w:rsidRPr="003A12A5">
        <w:rPr>
          <w:rFonts w:asciiTheme="minorHAnsi" w:hAnsiTheme="minorHAnsi" w:cstheme="minorHAnsi"/>
          <w:bCs/>
          <w:szCs w:val="24"/>
        </w:rPr>
        <w:t>s</w:t>
      </w:r>
      <w:r w:rsidRPr="003A12A5">
        <w:rPr>
          <w:rFonts w:asciiTheme="minorHAnsi" w:hAnsiTheme="minorHAnsi" w:cstheme="minorHAnsi"/>
          <w:bCs/>
          <w:szCs w:val="24"/>
        </w:rPr>
        <w:t xml:space="preserve">chool will be dealt with satisfactorily and informally </w:t>
      </w:r>
      <w:proofErr w:type="gramStart"/>
      <w:r w:rsidRPr="003A12A5">
        <w:rPr>
          <w:rFonts w:asciiTheme="minorHAnsi" w:hAnsiTheme="minorHAnsi" w:cstheme="minorHAnsi"/>
          <w:bCs/>
          <w:szCs w:val="24"/>
        </w:rPr>
        <w:t>in the course of</w:t>
      </w:r>
      <w:proofErr w:type="gramEnd"/>
      <w:r w:rsidRPr="003A12A5">
        <w:rPr>
          <w:rFonts w:asciiTheme="minorHAnsi" w:hAnsiTheme="minorHAnsi" w:cstheme="minorHAnsi"/>
          <w:bCs/>
          <w:szCs w:val="24"/>
        </w:rPr>
        <w:t xml:space="preserve"> the normal working relationship between the employee concerned and their immediate supervisor/manager/Headteacher.</w:t>
      </w:r>
    </w:p>
    <w:p w14:paraId="40DAAB6A" w14:textId="77777777" w:rsidR="00AB1CDC" w:rsidRPr="003A12A5" w:rsidRDefault="00AB1CDC" w:rsidP="00AB1CDC">
      <w:pPr>
        <w:ind w:left="720" w:right="709"/>
        <w:jc w:val="both"/>
        <w:rPr>
          <w:rFonts w:asciiTheme="minorHAnsi" w:hAnsiTheme="minorHAnsi" w:cstheme="minorHAnsi"/>
          <w:bCs/>
          <w:szCs w:val="24"/>
        </w:rPr>
      </w:pPr>
      <w:r w:rsidRPr="003A12A5">
        <w:rPr>
          <w:rFonts w:asciiTheme="minorHAnsi" w:hAnsiTheme="minorHAnsi" w:cstheme="minorHAnsi"/>
          <w:bCs/>
          <w:szCs w:val="24"/>
        </w:rPr>
        <w:t>To encourage informal resolution, an employee will be asked during the process of raising a formal grievance what they have done to resolve the issue informally. If informal resolution is not possible, employees should raise the matter formally with a manager who is not subject of the grievance.</w:t>
      </w:r>
    </w:p>
    <w:p w14:paraId="1FEEE6E3" w14:textId="77777777" w:rsidR="00AB1CDC" w:rsidRPr="003A12A5" w:rsidRDefault="00AB1CDC" w:rsidP="00AB1CDC">
      <w:pPr>
        <w:ind w:left="720" w:right="709"/>
        <w:jc w:val="both"/>
        <w:rPr>
          <w:rFonts w:asciiTheme="minorHAnsi" w:hAnsiTheme="minorHAnsi" w:cstheme="minorHAnsi"/>
          <w:bCs/>
          <w:szCs w:val="24"/>
        </w:rPr>
      </w:pPr>
      <w:r w:rsidRPr="003A12A5">
        <w:rPr>
          <w:rFonts w:asciiTheme="minorHAnsi" w:hAnsiTheme="minorHAnsi" w:cstheme="minorHAnsi"/>
          <w:bCs/>
          <w:szCs w:val="24"/>
        </w:rPr>
        <w:t xml:space="preserve">In adopting this policy, there is a commitment from all parties using this policy i.e. the employee, managers/Headteacher and Governors, that seeking resolution should be without unreasonable delay. </w:t>
      </w:r>
    </w:p>
    <w:p w14:paraId="2B1C6317" w14:textId="77777777" w:rsidR="00AB1CDC" w:rsidRPr="003A12A5" w:rsidRDefault="00AB1CDC" w:rsidP="00AB1CDC">
      <w:pPr>
        <w:ind w:left="720" w:right="709"/>
        <w:jc w:val="both"/>
        <w:rPr>
          <w:rFonts w:asciiTheme="minorHAnsi" w:hAnsiTheme="minorHAnsi" w:cstheme="minorHAnsi"/>
          <w:bCs/>
          <w:szCs w:val="24"/>
        </w:rPr>
      </w:pPr>
      <w:r w:rsidRPr="003A12A5">
        <w:rPr>
          <w:rFonts w:asciiTheme="minorHAnsi" w:hAnsiTheme="minorHAnsi" w:cstheme="minorHAnsi"/>
          <w:bCs/>
          <w:szCs w:val="24"/>
        </w:rPr>
        <w:t>A flow chart of the process can be found at the end of the policy.</w:t>
      </w:r>
    </w:p>
    <w:p w14:paraId="7B122DE9" w14:textId="77777777" w:rsidR="00AB1CDC" w:rsidRPr="003A12A5" w:rsidRDefault="00AB1CDC" w:rsidP="00AB1CDC">
      <w:pPr>
        <w:pStyle w:val="BlockText"/>
        <w:numPr>
          <w:ilvl w:val="0"/>
          <w:numId w:val="33"/>
        </w:numPr>
        <w:spacing w:line="276" w:lineRule="auto"/>
        <w:jc w:val="both"/>
        <w:rPr>
          <w:rFonts w:asciiTheme="minorHAnsi" w:eastAsiaTheme="minorHAnsi" w:hAnsiTheme="minorHAnsi" w:cstheme="minorHAnsi"/>
          <w:bCs/>
          <w:szCs w:val="24"/>
        </w:rPr>
      </w:pPr>
      <w:r w:rsidRPr="003A12A5">
        <w:rPr>
          <w:rFonts w:asciiTheme="minorHAnsi" w:eastAsiaTheme="minorHAnsi" w:hAnsiTheme="minorHAnsi" w:cstheme="minorHAnsi"/>
          <w:bCs/>
          <w:szCs w:val="24"/>
        </w:rPr>
        <w:t>Purpose</w:t>
      </w:r>
    </w:p>
    <w:p w14:paraId="03784B92" w14:textId="77777777" w:rsidR="00AB1CDC" w:rsidRPr="003A12A5" w:rsidRDefault="00AB1CDC" w:rsidP="00AB1CDC">
      <w:pPr>
        <w:pStyle w:val="BlockText"/>
        <w:spacing w:line="276" w:lineRule="auto"/>
        <w:ind w:left="0" w:firstLine="720"/>
        <w:jc w:val="both"/>
        <w:rPr>
          <w:rFonts w:asciiTheme="minorHAnsi" w:eastAsiaTheme="minorHAnsi" w:hAnsiTheme="minorHAnsi" w:cstheme="minorHAnsi"/>
          <w:bCs/>
          <w:szCs w:val="24"/>
        </w:rPr>
      </w:pPr>
    </w:p>
    <w:p w14:paraId="38F7C055" w14:textId="77777777" w:rsidR="00AB1CDC" w:rsidRPr="003A12A5" w:rsidRDefault="00AB1CDC" w:rsidP="00AB1CDC">
      <w:pPr>
        <w:ind w:left="720" w:right="651"/>
        <w:jc w:val="both"/>
        <w:rPr>
          <w:rFonts w:asciiTheme="minorHAnsi" w:hAnsiTheme="minorHAnsi" w:cstheme="minorHAnsi"/>
          <w:bCs/>
          <w:szCs w:val="24"/>
        </w:rPr>
      </w:pPr>
      <w:r w:rsidRPr="003A12A5">
        <w:rPr>
          <w:rFonts w:asciiTheme="minorHAnsi" w:hAnsiTheme="minorHAnsi" w:cstheme="minorHAnsi"/>
          <w:bCs/>
          <w:szCs w:val="24"/>
        </w:rPr>
        <w:t xml:space="preserve">The purpose of this scheme is to provide a mechanism within which grievances can be resolved swiftly and at the lowest level possible. The scheme is designed around the principles of natural justice and ACAS Code of practice and </w:t>
      </w:r>
      <w:proofErr w:type="gramStart"/>
      <w:r w:rsidRPr="003A12A5">
        <w:rPr>
          <w:rFonts w:asciiTheme="minorHAnsi" w:hAnsiTheme="minorHAnsi" w:cstheme="minorHAnsi"/>
          <w:bCs/>
          <w:szCs w:val="24"/>
        </w:rPr>
        <w:t>has to</w:t>
      </w:r>
      <w:proofErr w:type="gramEnd"/>
      <w:r w:rsidRPr="003A12A5">
        <w:rPr>
          <w:rFonts w:asciiTheme="minorHAnsi" w:hAnsiTheme="minorHAnsi" w:cstheme="minorHAnsi"/>
          <w:bCs/>
          <w:szCs w:val="24"/>
        </w:rPr>
        <w:t xml:space="preserve"> be operated in a flexible manner to achieve this aim.  </w:t>
      </w:r>
    </w:p>
    <w:p w14:paraId="139A61BC" w14:textId="77777777" w:rsidR="00AB1CDC" w:rsidRPr="003A12A5" w:rsidRDefault="00AB1CDC" w:rsidP="00AB1CDC">
      <w:pPr>
        <w:pStyle w:val="BodyText"/>
        <w:adjustRightInd w:val="0"/>
        <w:snapToGrid w:val="0"/>
        <w:spacing w:after="200"/>
        <w:ind w:left="720" w:right="652"/>
        <w:jc w:val="both"/>
        <w:rPr>
          <w:rFonts w:asciiTheme="minorHAnsi" w:hAnsiTheme="minorHAnsi" w:cstheme="minorHAnsi"/>
          <w:bCs/>
          <w:szCs w:val="24"/>
        </w:rPr>
      </w:pPr>
      <w:r w:rsidRPr="003A12A5">
        <w:rPr>
          <w:rFonts w:asciiTheme="minorHAnsi" w:hAnsiTheme="minorHAnsi" w:cstheme="minorHAnsi"/>
          <w:bCs/>
          <w:szCs w:val="24"/>
        </w:rPr>
        <w:t xml:space="preserve">This policy is not intended to be used for grievances relating to a disciplinary decision - where the appeals procedure contained within the Disciplinary Policy must be utilised. </w:t>
      </w:r>
      <w:proofErr w:type="gramStart"/>
      <w:r w:rsidRPr="003A12A5">
        <w:rPr>
          <w:rFonts w:asciiTheme="minorHAnsi" w:hAnsiTheme="minorHAnsi" w:cstheme="minorHAnsi"/>
          <w:bCs/>
          <w:szCs w:val="24"/>
        </w:rPr>
        <w:t>However</w:t>
      </w:r>
      <w:proofErr w:type="gramEnd"/>
      <w:r w:rsidRPr="003A12A5">
        <w:rPr>
          <w:rFonts w:asciiTheme="minorHAnsi" w:hAnsiTheme="minorHAnsi" w:cstheme="minorHAnsi"/>
          <w:bCs/>
          <w:szCs w:val="24"/>
        </w:rPr>
        <w:t xml:space="preserve"> individuals are entitled to commence grievance procedures whilst under disciplinary investigation. Issues concerning relationships with colleagues are best dealt with under the appropriate policy. Where specific appeals procedures are in place, these should be used.</w:t>
      </w:r>
    </w:p>
    <w:p w14:paraId="24A42F82" w14:textId="77777777" w:rsidR="00AB1CDC" w:rsidRPr="003A12A5" w:rsidRDefault="00AB1CDC" w:rsidP="00AB1CDC">
      <w:pPr>
        <w:ind w:right="652" w:firstLine="720"/>
        <w:jc w:val="both"/>
        <w:rPr>
          <w:rFonts w:asciiTheme="minorHAnsi" w:hAnsiTheme="minorHAnsi" w:cstheme="minorHAnsi"/>
          <w:bCs/>
          <w:szCs w:val="24"/>
        </w:rPr>
      </w:pPr>
      <w:r w:rsidRPr="003A12A5">
        <w:rPr>
          <w:rFonts w:asciiTheme="minorHAnsi" w:hAnsiTheme="minorHAnsi" w:cstheme="minorHAnsi"/>
          <w:bCs/>
          <w:szCs w:val="24"/>
        </w:rPr>
        <w:t xml:space="preserve">Therefore - </w:t>
      </w:r>
    </w:p>
    <w:p w14:paraId="49BF4945" w14:textId="77777777" w:rsidR="00AB1CDC" w:rsidRPr="003A12A5" w:rsidRDefault="00AB1CDC" w:rsidP="00AB1CDC">
      <w:pPr>
        <w:numPr>
          <w:ilvl w:val="0"/>
          <w:numId w:val="35"/>
        </w:numPr>
        <w:ind w:right="652"/>
        <w:jc w:val="both"/>
        <w:rPr>
          <w:rFonts w:asciiTheme="minorHAnsi" w:hAnsiTheme="minorHAnsi" w:cstheme="minorHAnsi"/>
          <w:bCs/>
          <w:szCs w:val="24"/>
        </w:rPr>
      </w:pPr>
      <w:r w:rsidRPr="003A12A5">
        <w:rPr>
          <w:rFonts w:asciiTheme="minorHAnsi" w:hAnsiTheme="minorHAnsi" w:cstheme="minorHAnsi"/>
          <w:bCs/>
          <w:szCs w:val="24"/>
        </w:rPr>
        <w:t xml:space="preserve">The scheme applies to all employees of the </w:t>
      </w:r>
      <w:proofErr w:type="gramStart"/>
      <w:r w:rsidRPr="003A12A5">
        <w:rPr>
          <w:rFonts w:asciiTheme="minorHAnsi" w:hAnsiTheme="minorHAnsi" w:cstheme="minorHAnsi"/>
          <w:bCs/>
          <w:szCs w:val="24"/>
        </w:rPr>
        <w:t>School</w:t>
      </w:r>
      <w:proofErr w:type="gramEnd"/>
      <w:r w:rsidRPr="003A12A5">
        <w:rPr>
          <w:rFonts w:asciiTheme="minorHAnsi" w:hAnsiTheme="minorHAnsi" w:cstheme="minorHAnsi"/>
          <w:bCs/>
          <w:szCs w:val="24"/>
        </w:rPr>
        <w:t xml:space="preserve"> (except casuals)</w:t>
      </w:r>
    </w:p>
    <w:p w14:paraId="4A6ABB00" w14:textId="77777777" w:rsidR="00AB1CDC" w:rsidRPr="003A12A5" w:rsidRDefault="00AB1CDC" w:rsidP="00AB1CDC">
      <w:pPr>
        <w:numPr>
          <w:ilvl w:val="0"/>
          <w:numId w:val="35"/>
        </w:numPr>
        <w:ind w:right="652"/>
        <w:jc w:val="both"/>
        <w:rPr>
          <w:rFonts w:asciiTheme="minorHAnsi" w:hAnsiTheme="minorHAnsi" w:cstheme="minorHAnsi"/>
          <w:bCs/>
          <w:szCs w:val="24"/>
        </w:rPr>
      </w:pPr>
      <w:r w:rsidRPr="003A12A5">
        <w:rPr>
          <w:rFonts w:asciiTheme="minorHAnsi" w:hAnsiTheme="minorHAnsi" w:cstheme="minorHAnsi"/>
          <w:bCs/>
          <w:szCs w:val="24"/>
        </w:rPr>
        <w:lastRenderedPageBreak/>
        <w:t>The scheme is designed to resolve individual issues but may be applied in appropriate circumstances where a group grievance exists</w:t>
      </w:r>
    </w:p>
    <w:p w14:paraId="7B94CE28" w14:textId="77777777" w:rsidR="00AB1CDC" w:rsidRPr="003A12A5" w:rsidRDefault="00AB1CDC" w:rsidP="00AB1CDC">
      <w:pPr>
        <w:numPr>
          <w:ilvl w:val="0"/>
          <w:numId w:val="35"/>
        </w:numPr>
        <w:ind w:right="652"/>
        <w:jc w:val="both"/>
        <w:rPr>
          <w:rFonts w:asciiTheme="minorHAnsi" w:hAnsiTheme="minorHAnsi" w:cstheme="minorHAnsi"/>
          <w:bCs/>
          <w:szCs w:val="24"/>
        </w:rPr>
      </w:pPr>
      <w:r w:rsidRPr="003A12A5">
        <w:rPr>
          <w:rFonts w:asciiTheme="minorHAnsi" w:hAnsiTheme="minorHAnsi" w:cstheme="minorHAnsi"/>
          <w:bCs/>
          <w:szCs w:val="24"/>
        </w:rPr>
        <w:t>Every effort must be made by the employee to resolve the matter informally prior to taking the matter to ‘Formal Stage One’</w:t>
      </w:r>
    </w:p>
    <w:p w14:paraId="16B5C899" w14:textId="77777777" w:rsidR="00AB1CDC" w:rsidRPr="003A12A5" w:rsidRDefault="00AB1CDC" w:rsidP="00AB1CDC">
      <w:pPr>
        <w:numPr>
          <w:ilvl w:val="0"/>
          <w:numId w:val="35"/>
        </w:numPr>
        <w:ind w:right="652"/>
        <w:jc w:val="both"/>
        <w:rPr>
          <w:rFonts w:asciiTheme="minorHAnsi" w:hAnsiTheme="minorHAnsi" w:cstheme="minorHAnsi"/>
          <w:bCs/>
          <w:szCs w:val="24"/>
        </w:rPr>
      </w:pPr>
      <w:r w:rsidRPr="003A12A5">
        <w:rPr>
          <w:rFonts w:asciiTheme="minorHAnsi" w:hAnsiTheme="minorHAnsi" w:cstheme="minorHAnsi"/>
          <w:bCs/>
          <w:szCs w:val="24"/>
        </w:rPr>
        <w:t>Where grievances are raised against another employee, that employee will be informed and given details of the grievance. They will also receive information concerning the outcome.</w:t>
      </w:r>
    </w:p>
    <w:p w14:paraId="56DD56FE" w14:textId="77777777" w:rsidR="00AB1CDC" w:rsidRPr="003A12A5" w:rsidRDefault="00AB1CDC" w:rsidP="00AB1CDC">
      <w:pPr>
        <w:numPr>
          <w:ilvl w:val="0"/>
          <w:numId w:val="35"/>
        </w:numPr>
        <w:ind w:right="652"/>
        <w:jc w:val="both"/>
        <w:rPr>
          <w:rFonts w:asciiTheme="minorHAnsi" w:hAnsiTheme="minorHAnsi" w:cstheme="minorHAnsi"/>
          <w:bCs/>
          <w:szCs w:val="24"/>
        </w:rPr>
      </w:pPr>
      <w:r w:rsidRPr="003A12A5">
        <w:rPr>
          <w:rFonts w:asciiTheme="minorHAnsi" w:hAnsiTheme="minorHAnsi" w:cstheme="minorHAnsi"/>
          <w:bCs/>
          <w:szCs w:val="24"/>
        </w:rPr>
        <w:t>Every opportunity should be given to try and resolve the matter without unreasonable delay. However, given the nature of the setting, grievances raised close to School holidays may encounter a delay</w:t>
      </w:r>
    </w:p>
    <w:p w14:paraId="045F3E12" w14:textId="77777777" w:rsidR="00AB1CDC" w:rsidRPr="003A12A5" w:rsidRDefault="00AB1CDC" w:rsidP="00AB1CDC">
      <w:pPr>
        <w:numPr>
          <w:ilvl w:val="0"/>
          <w:numId w:val="35"/>
        </w:numPr>
        <w:ind w:right="652"/>
        <w:jc w:val="both"/>
        <w:rPr>
          <w:rFonts w:asciiTheme="minorHAnsi" w:hAnsiTheme="minorHAnsi" w:cstheme="minorHAnsi"/>
          <w:bCs/>
          <w:szCs w:val="24"/>
        </w:rPr>
      </w:pPr>
      <w:r w:rsidRPr="003A12A5">
        <w:rPr>
          <w:rFonts w:asciiTheme="minorHAnsi" w:hAnsiTheme="minorHAnsi" w:cstheme="minorHAnsi"/>
          <w:bCs/>
          <w:szCs w:val="24"/>
        </w:rPr>
        <w:t>The scheme relates to incidents which occurred no more than 3 months ago</w:t>
      </w:r>
    </w:p>
    <w:p w14:paraId="54DCEC50" w14:textId="77777777" w:rsidR="00AB1CDC" w:rsidRPr="003A12A5" w:rsidRDefault="00AB1CDC" w:rsidP="00AB1CDC">
      <w:pPr>
        <w:numPr>
          <w:ilvl w:val="0"/>
          <w:numId w:val="35"/>
        </w:numPr>
        <w:ind w:right="652"/>
        <w:jc w:val="both"/>
        <w:rPr>
          <w:rFonts w:asciiTheme="minorHAnsi" w:hAnsiTheme="minorHAnsi" w:cstheme="minorHAnsi"/>
          <w:bCs/>
          <w:szCs w:val="24"/>
        </w:rPr>
      </w:pPr>
      <w:r w:rsidRPr="003A12A5">
        <w:rPr>
          <w:rFonts w:asciiTheme="minorHAnsi" w:hAnsiTheme="minorHAnsi" w:cstheme="minorHAnsi"/>
          <w:bCs/>
          <w:szCs w:val="24"/>
        </w:rPr>
        <w:t>School holidays should not be a reason for declining resolution to a grievance if this makes the incident occur more than 3 months ago</w:t>
      </w:r>
    </w:p>
    <w:p w14:paraId="3A62A69C" w14:textId="77777777" w:rsidR="00AB1CDC" w:rsidRPr="003A12A5" w:rsidRDefault="00AB1CDC" w:rsidP="00AB1CDC">
      <w:pPr>
        <w:numPr>
          <w:ilvl w:val="0"/>
          <w:numId w:val="35"/>
        </w:numPr>
        <w:ind w:right="652"/>
        <w:jc w:val="both"/>
        <w:rPr>
          <w:rFonts w:asciiTheme="minorHAnsi" w:hAnsiTheme="minorHAnsi" w:cstheme="minorHAnsi"/>
          <w:bCs/>
          <w:szCs w:val="24"/>
        </w:rPr>
      </w:pPr>
      <w:r w:rsidRPr="003A12A5">
        <w:rPr>
          <w:rFonts w:asciiTheme="minorHAnsi" w:hAnsiTheme="minorHAnsi" w:cstheme="minorHAnsi"/>
          <w:bCs/>
          <w:szCs w:val="24"/>
        </w:rPr>
        <w:t xml:space="preserve">In the spirit of resolution and to avoid unreasonable delay, timeframes are quoted as ‘days’ rather than working days. </w:t>
      </w:r>
    </w:p>
    <w:p w14:paraId="759E7793" w14:textId="77777777" w:rsidR="00AB1CDC" w:rsidRPr="003A12A5" w:rsidRDefault="00AB1CDC" w:rsidP="00AB1CDC">
      <w:pPr>
        <w:numPr>
          <w:ilvl w:val="0"/>
          <w:numId w:val="35"/>
        </w:numPr>
        <w:ind w:right="652"/>
        <w:jc w:val="both"/>
        <w:rPr>
          <w:rFonts w:asciiTheme="minorHAnsi" w:hAnsiTheme="minorHAnsi" w:cstheme="minorHAnsi"/>
          <w:bCs/>
          <w:szCs w:val="24"/>
        </w:rPr>
      </w:pPr>
      <w:r w:rsidRPr="003A12A5">
        <w:rPr>
          <w:rFonts w:asciiTheme="minorHAnsi" w:hAnsiTheme="minorHAnsi" w:cstheme="minorHAnsi"/>
          <w:bCs/>
          <w:szCs w:val="24"/>
        </w:rPr>
        <w:t>The scheme should not be restarted within 12 months of the completion of action in respect of the same or similar grievance, unless agreed recommendations have been broken or ignored</w:t>
      </w:r>
    </w:p>
    <w:p w14:paraId="5B5E387D" w14:textId="77777777" w:rsidR="00AB1CDC" w:rsidRPr="003A12A5" w:rsidRDefault="00AB1CDC" w:rsidP="00AB1CDC">
      <w:pPr>
        <w:numPr>
          <w:ilvl w:val="0"/>
          <w:numId w:val="35"/>
        </w:numPr>
        <w:ind w:right="651"/>
        <w:jc w:val="both"/>
        <w:rPr>
          <w:rFonts w:asciiTheme="minorHAnsi" w:hAnsiTheme="minorHAnsi" w:cstheme="minorHAnsi"/>
          <w:bCs/>
          <w:szCs w:val="24"/>
        </w:rPr>
      </w:pPr>
      <w:r w:rsidRPr="003A12A5">
        <w:rPr>
          <w:rFonts w:asciiTheme="minorHAnsi" w:hAnsiTheme="minorHAnsi" w:cstheme="minorHAnsi"/>
          <w:bCs/>
          <w:szCs w:val="24"/>
        </w:rPr>
        <w:t xml:space="preserve">It is important, and in the interests of both employer and employee, to keep written records where necessary during the grievance process. Employees who are invited to a </w:t>
      </w:r>
      <w:proofErr w:type="spellStart"/>
      <w:r w:rsidRPr="003A12A5">
        <w:rPr>
          <w:rFonts w:asciiTheme="minorHAnsi" w:hAnsiTheme="minorHAnsi" w:cstheme="minorHAnsi"/>
          <w:bCs/>
          <w:szCs w:val="24"/>
        </w:rPr>
        <w:t>minuted</w:t>
      </w:r>
      <w:proofErr w:type="spellEnd"/>
      <w:r w:rsidRPr="003A12A5">
        <w:rPr>
          <w:rFonts w:asciiTheme="minorHAnsi" w:hAnsiTheme="minorHAnsi" w:cstheme="minorHAnsi"/>
          <w:bCs/>
          <w:szCs w:val="24"/>
        </w:rPr>
        <w:t xml:space="preserve"> meeting will be given a copy of those minutes. It is desirable that the employee or their representative will agree the formal notes and minutes of the meetings held, but in certain circumstances this may not be possible. In these </w:t>
      </w:r>
      <w:proofErr w:type="gramStart"/>
      <w:r w:rsidRPr="003A12A5">
        <w:rPr>
          <w:rFonts w:asciiTheme="minorHAnsi" w:hAnsiTheme="minorHAnsi" w:cstheme="minorHAnsi"/>
          <w:bCs/>
          <w:szCs w:val="24"/>
        </w:rPr>
        <w:t>cases</w:t>
      </w:r>
      <w:proofErr w:type="gramEnd"/>
      <w:r w:rsidRPr="003A12A5">
        <w:rPr>
          <w:rFonts w:asciiTheme="minorHAnsi" w:hAnsiTheme="minorHAnsi" w:cstheme="minorHAnsi"/>
          <w:bCs/>
          <w:szCs w:val="24"/>
        </w:rPr>
        <w:t xml:space="preserve"> the notes and minutes must be recorded as ‘not agreed,’ with the employee and or trade union permitted to attach a note to the minutes in these circumstances. </w:t>
      </w:r>
    </w:p>
    <w:p w14:paraId="48A9F770" w14:textId="77777777" w:rsidR="00AB1CDC" w:rsidRPr="003A12A5" w:rsidRDefault="00AB1CDC" w:rsidP="00AB1CDC">
      <w:pPr>
        <w:numPr>
          <w:ilvl w:val="0"/>
          <w:numId w:val="35"/>
        </w:numPr>
        <w:ind w:right="651"/>
        <w:jc w:val="both"/>
        <w:rPr>
          <w:rFonts w:asciiTheme="minorHAnsi" w:hAnsiTheme="minorHAnsi" w:cstheme="minorHAnsi"/>
          <w:bCs/>
          <w:szCs w:val="24"/>
        </w:rPr>
      </w:pPr>
      <w:r w:rsidRPr="003A12A5">
        <w:rPr>
          <w:rFonts w:asciiTheme="minorHAnsi" w:hAnsiTheme="minorHAnsi" w:cstheme="minorHAnsi"/>
          <w:bCs/>
          <w:szCs w:val="24"/>
        </w:rPr>
        <w:t>In certain circumstances the employer may withhold some information e.g. if the employer believed there to be a risk of intimidation or harassment.</w:t>
      </w:r>
    </w:p>
    <w:p w14:paraId="3B867056" w14:textId="77777777" w:rsidR="00AB1CDC" w:rsidRPr="003A12A5" w:rsidRDefault="00AB1CDC" w:rsidP="00AB1CDC">
      <w:pPr>
        <w:numPr>
          <w:ilvl w:val="0"/>
          <w:numId w:val="35"/>
        </w:numPr>
        <w:spacing w:after="0"/>
        <w:ind w:right="652"/>
        <w:jc w:val="both"/>
        <w:rPr>
          <w:rFonts w:asciiTheme="minorHAnsi" w:hAnsiTheme="minorHAnsi" w:cstheme="minorHAnsi"/>
          <w:bCs/>
          <w:szCs w:val="24"/>
        </w:rPr>
      </w:pPr>
      <w:r w:rsidRPr="003A12A5">
        <w:rPr>
          <w:rFonts w:asciiTheme="minorHAnsi" w:hAnsiTheme="minorHAnsi" w:cstheme="minorHAnsi"/>
          <w:bCs/>
          <w:szCs w:val="24"/>
        </w:rPr>
        <w:t xml:space="preserve">Before setting dates to discuss any grievance, reasonable efforts should be made to arrange with both the employee and the employee’s representative that they are able to attend. If the meeting falls through on two occasions due to the employee and/or representative and/or trade union, the employer will be under no obligation under the statutory procedures to rearrange it again. If this is the case the Headteacher/Governor may decide to </w:t>
      </w:r>
      <w:proofErr w:type="gramStart"/>
      <w:r w:rsidRPr="003A12A5">
        <w:rPr>
          <w:rFonts w:asciiTheme="minorHAnsi" w:hAnsiTheme="minorHAnsi" w:cstheme="minorHAnsi"/>
          <w:bCs/>
          <w:szCs w:val="24"/>
        </w:rPr>
        <w:t>make a decision</w:t>
      </w:r>
      <w:proofErr w:type="gramEnd"/>
      <w:r w:rsidRPr="003A12A5">
        <w:rPr>
          <w:rFonts w:asciiTheme="minorHAnsi" w:hAnsiTheme="minorHAnsi" w:cstheme="minorHAnsi"/>
          <w:bCs/>
          <w:szCs w:val="24"/>
        </w:rPr>
        <w:t xml:space="preserve"> based on the information available.</w:t>
      </w:r>
    </w:p>
    <w:p w14:paraId="2F905541" w14:textId="77777777" w:rsidR="00AB1CDC" w:rsidRPr="003A12A5" w:rsidRDefault="00AB1CDC" w:rsidP="00AB1CDC">
      <w:pPr>
        <w:spacing w:after="0"/>
        <w:ind w:right="652"/>
        <w:jc w:val="both"/>
        <w:rPr>
          <w:rFonts w:asciiTheme="minorHAnsi" w:hAnsiTheme="minorHAnsi" w:cstheme="minorHAnsi"/>
          <w:bCs/>
          <w:szCs w:val="24"/>
          <w:u w:val="single"/>
        </w:rPr>
      </w:pPr>
    </w:p>
    <w:p w14:paraId="4F23796D" w14:textId="77777777" w:rsidR="00AB1CDC" w:rsidRPr="003A12A5" w:rsidRDefault="00AB1CDC" w:rsidP="00AB1CDC">
      <w:pPr>
        <w:numPr>
          <w:ilvl w:val="0"/>
          <w:numId w:val="35"/>
        </w:numPr>
        <w:ind w:right="652"/>
        <w:jc w:val="both"/>
        <w:rPr>
          <w:rFonts w:asciiTheme="minorHAnsi" w:hAnsiTheme="minorHAnsi" w:cstheme="minorHAnsi"/>
          <w:bCs/>
          <w:szCs w:val="24"/>
        </w:rPr>
      </w:pPr>
      <w:r w:rsidRPr="003A12A5">
        <w:rPr>
          <w:rFonts w:asciiTheme="minorHAnsi" w:hAnsiTheme="minorHAnsi" w:cstheme="minorHAnsi"/>
          <w:bCs/>
          <w:szCs w:val="24"/>
        </w:rPr>
        <w:lastRenderedPageBreak/>
        <w:t>The grievance policy is applicable whilst the employee is employed. If an employee ends their employment whilst the grievance procedure has not been completed, then it should be continued until the grievance procedure has been exhausted.</w:t>
      </w:r>
    </w:p>
    <w:p w14:paraId="1EF62A22" w14:textId="77777777" w:rsidR="00AB1CDC" w:rsidRPr="003A12A5" w:rsidRDefault="00AB1CDC" w:rsidP="00AB1CDC">
      <w:pPr>
        <w:numPr>
          <w:ilvl w:val="0"/>
          <w:numId w:val="35"/>
        </w:numPr>
        <w:ind w:right="652"/>
        <w:jc w:val="both"/>
        <w:rPr>
          <w:rFonts w:asciiTheme="minorHAnsi" w:hAnsiTheme="minorHAnsi" w:cstheme="minorHAnsi"/>
          <w:bCs/>
          <w:szCs w:val="24"/>
        </w:rPr>
      </w:pPr>
      <w:r w:rsidRPr="003A12A5">
        <w:rPr>
          <w:rFonts w:asciiTheme="minorHAnsi" w:hAnsiTheme="minorHAnsi" w:cstheme="minorHAnsi"/>
          <w:bCs/>
          <w:szCs w:val="24"/>
        </w:rPr>
        <w:t>Advice for the manager/Headteacher/Governor can be sought from the Schools HR Advisor</w:t>
      </w:r>
    </w:p>
    <w:p w14:paraId="64BB2487" w14:textId="77777777" w:rsidR="00AB1CDC" w:rsidRPr="003A12A5" w:rsidRDefault="00AB1CDC" w:rsidP="00AB1CDC">
      <w:pPr>
        <w:pStyle w:val="ListParagraph"/>
        <w:numPr>
          <w:ilvl w:val="0"/>
          <w:numId w:val="33"/>
        </w:numPr>
        <w:ind w:right="652"/>
        <w:jc w:val="both"/>
        <w:rPr>
          <w:rFonts w:asciiTheme="minorHAnsi" w:hAnsiTheme="minorHAnsi" w:cstheme="minorHAnsi"/>
          <w:bCs/>
          <w:szCs w:val="24"/>
        </w:rPr>
      </w:pPr>
      <w:r w:rsidRPr="003A12A5">
        <w:rPr>
          <w:rFonts w:asciiTheme="minorHAnsi" w:hAnsiTheme="minorHAnsi" w:cstheme="minorHAnsi"/>
          <w:bCs/>
          <w:szCs w:val="24"/>
        </w:rPr>
        <w:t>Special Circumstances</w:t>
      </w:r>
    </w:p>
    <w:p w14:paraId="7A754880" w14:textId="77777777" w:rsidR="00AB1CDC" w:rsidRPr="003A12A5" w:rsidRDefault="00AB1CDC" w:rsidP="00AB1CDC">
      <w:pPr>
        <w:ind w:left="720" w:right="652"/>
        <w:jc w:val="both"/>
        <w:rPr>
          <w:rFonts w:asciiTheme="minorHAnsi" w:hAnsiTheme="minorHAnsi" w:cstheme="minorHAnsi"/>
          <w:bCs/>
          <w:szCs w:val="24"/>
        </w:rPr>
      </w:pPr>
      <w:r w:rsidRPr="003A12A5">
        <w:rPr>
          <w:rFonts w:asciiTheme="minorHAnsi" w:hAnsiTheme="minorHAnsi" w:cstheme="minorHAnsi"/>
          <w:bCs/>
          <w:szCs w:val="24"/>
        </w:rPr>
        <w:t>Grievance against the Local Authority</w:t>
      </w:r>
    </w:p>
    <w:p w14:paraId="006B4134" w14:textId="77777777" w:rsidR="00AB1CDC" w:rsidRPr="003A12A5" w:rsidRDefault="00AB1CDC" w:rsidP="00AB1CDC">
      <w:pPr>
        <w:ind w:left="720" w:right="652"/>
        <w:jc w:val="both"/>
        <w:rPr>
          <w:rFonts w:asciiTheme="minorHAnsi" w:hAnsiTheme="minorHAnsi" w:cstheme="minorHAnsi"/>
          <w:bCs/>
          <w:szCs w:val="24"/>
        </w:rPr>
      </w:pPr>
      <w:r w:rsidRPr="003A12A5">
        <w:rPr>
          <w:rFonts w:asciiTheme="minorHAnsi" w:hAnsiTheme="minorHAnsi" w:cstheme="minorHAnsi"/>
          <w:bCs/>
          <w:szCs w:val="24"/>
        </w:rPr>
        <w:t xml:space="preserve">For Community and Voluntary Controlled Schools, where a grievance is against a Local Authority Officer, informal resolution should be sought in the first instance by the Headteacher/chair of Governors contacting the relevant manager or the Assistant Director Education &amp; Corporate Parenting to discuss the matter. If the issue relates </w:t>
      </w:r>
      <w:proofErr w:type="gramStart"/>
      <w:r w:rsidRPr="003A12A5">
        <w:rPr>
          <w:rFonts w:asciiTheme="minorHAnsi" w:hAnsiTheme="minorHAnsi" w:cstheme="minorHAnsi"/>
          <w:bCs/>
          <w:szCs w:val="24"/>
        </w:rPr>
        <w:t>to  either</w:t>
      </w:r>
      <w:proofErr w:type="gramEnd"/>
      <w:r w:rsidRPr="003A12A5">
        <w:rPr>
          <w:rFonts w:asciiTheme="minorHAnsi" w:hAnsiTheme="minorHAnsi" w:cstheme="minorHAnsi"/>
          <w:bCs/>
          <w:szCs w:val="24"/>
        </w:rPr>
        <w:t xml:space="preserve"> party, the next line of management should be contacted.</w:t>
      </w:r>
    </w:p>
    <w:p w14:paraId="2DB10E2E" w14:textId="77777777" w:rsidR="00AB1CDC" w:rsidRPr="003A12A5" w:rsidRDefault="00AB1CDC" w:rsidP="00AB1CDC">
      <w:pPr>
        <w:ind w:left="720" w:right="652"/>
        <w:jc w:val="both"/>
        <w:rPr>
          <w:rFonts w:asciiTheme="minorHAnsi" w:hAnsiTheme="minorHAnsi" w:cstheme="minorHAnsi"/>
          <w:bCs/>
          <w:szCs w:val="24"/>
        </w:rPr>
      </w:pPr>
      <w:r w:rsidRPr="003A12A5">
        <w:rPr>
          <w:rFonts w:asciiTheme="minorHAnsi" w:hAnsiTheme="minorHAnsi" w:cstheme="minorHAnsi"/>
          <w:bCs/>
          <w:szCs w:val="24"/>
        </w:rPr>
        <w:t>For Voluntary Aided, Trust, Foundation Schools or Academies informal resolution should be sought in the first instance by the Headteacher/Chair of Governors contacting the relevant manager or the Assistant Director Education &amp; Corporate Parenting to discuss the matter. If the matter is not resolved, the Local Authority complaints procedure should be followed.</w:t>
      </w:r>
    </w:p>
    <w:p w14:paraId="7C79CD94" w14:textId="77777777" w:rsidR="00AB1CDC" w:rsidRPr="003A12A5" w:rsidRDefault="00AB1CDC" w:rsidP="00AB1CDC">
      <w:pPr>
        <w:ind w:left="720" w:right="652"/>
        <w:jc w:val="both"/>
        <w:rPr>
          <w:rFonts w:asciiTheme="minorHAnsi" w:hAnsiTheme="minorHAnsi" w:cstheme="minorHAnsi"/>
          <w:bCs/>
          <w:szCs w:val="24"/>
        </w:rPr>
      </w:pPr>
      <w:r w:rsidRPr="003A12A5">
        <w:rPr>
          <w:rFonts w:asciiTheme="minorHAnsi" w:hAnsiTheme="minorHAnsi" w:cstheme="minorHAnsi"/>
          <w:bCs/>
          <w:szCs w:val="24"/>
        </w:rPr>
        <w:t>Grievance and Absence</w:t>
      </w:r>
    </w:p>
    <w:p w14:paraId="67D0AE6C" w14:textId="77777777" w:rsidR="00AB1CDC" w:rsidRPr="003A12A5" w:rsidRDefault="00AB1CDC" w:rsidP="00AB1CDC">
      <w:pPr>
        <w:ind w:left="720" w:right="652"/>
        <w:jc w:val="both"/>
        <w:rPr>
          <w:rFonts w:asciiTheme="minorHAnsi" w:hAnsiTheme="minorHAnsi" w:cstheme="minorHAnsi"/>
          <w:bCs/>
          <w:szCs w:val="24"/>
        </w:rPr>
      </w:pPr>
      <w:r w:rsidRPr="003A12A5">
        <w:rPr>
          <w:rFonts w:asciiTheme="minorHAnsi" w:hAnsiTheme="minorHAnsi" w:cstheme="minorHAnsi"/>
          <w:bCs/>
          <w:szCs w:val="24"/>
        </w:rPr>
        <w:t>There may be occasions where employees who have either raised or are subject to a grievance have a period of absence. This may be as a direct result of the grievance process or not. Being part of a grievance procedure can be difficult which is why the emphasis is on informal / without unreasonable delay resolution.</w:t>
      </w:r>
    </w:p>
    <w:p w14:paraId="4BC04D02" w14:textId="77777777" w:rsidR="00AB1CDC" w:rsidRPr="003A12A5" w:rsidRDefault="00AB1CDC" w:rsidP="00AB1CDC">
      <w:pPr>
        <w:ind w:left="720" w:right="652"/>
        <w:jc w:val="both"/>
        <w:rPr>
          <w:rFonts w:asciiTheme="minorHAnsi" w:hAnsiTheme="minorHAnsi" w:cstheme="minorHAnsi"/>
          <w:bCs/>
          <w:szCs w:val="24"/>
        </w:rPr>
      </w:pPr>
      <w:r w:rsidRPr="003A12A5">
        <w:rPr>
          <w:rFonts w:asciiTheme="minorHAnsi" w:hAnsiTheme="minorHAnsi" w:cstheme="minorHAnsi"/>
          <w:bCs/>
          <w:szCs w:val="24"/>
        </w:rPr>
        <w:t xml:space="preserve">Employees should be aware that a period of absence will only delay resolution and should be encouraged to maintain contact </w:t>
      </w:r>
      <w:proofErr w:type="gramStart"/>
      <w:r w:rsidRPr="003A12A5">
        <w:rPr>
          <w:rFonts w:asciiTheme="minorHAnsi" w:hAnsiTheme="minorHAnsi" w:cstheme="minorHAnsi"/>
          <w:bCs/>
          <w:szCs w:val="24"/>
        </w:rPr>
        <w:t>in order to</w:t>
      </w:r>
      <w:proofErr w:type="gramEnd"/>
      <w:r w:rsidRPr="003A12A5">
        <w:rPr>
          <w:rFonts w:asciiTheme="minorHAnsi" w:hAnsiTheme="minorHAnsi" w:cstheme="minorHAnsi"/>
          <w:bCs/>
          <w:szCs w:val="24"/>
        </w:rPr>
        <w:t xml:space="preserve"> seek resolution. </w:t>
      </w:r>
    </w:p>
    <w:p w14:paraId="2B573585" w14:textId="77777777" w:rsidR="00AB1CDC" w:rsidRPr="003A12A5" w:rsidRDefault="00AB1CDC" w:rsidP="00AB1CDC">
      <w:pPr>
        <w:ind w:left="720" w:right="652"/>
        <w:jc w:val="both"/>
        <w:rPr>
          <w:rFonts w:asciiTheme="minorHAnsi" w:hAnsiTheme="minorHAnsi" w:cstheme="minorHAnsi"/>
          <w:bCs/>
          <w:szCs w:val="24"/>
        </w:rPr>
      </w:pPr>
      <w:r w:rsidRPr="003A12A5">
        <w:rPr>
          <w:rFonts w:asciiTheme="minorHAnsi" w:hAnsiTheme="minorHAnsi" w:cstheme="minorHAnsi"/>
          <w:bCs/>
          <w:szCs w:val="24"/>
        </w:rPr>
        <w:t>If this is not possible, the manager/Headteacher/Governor should refer the employee to Occupational Health.</w:t>
      </w:r>
    </w:p>
    <w:p w14:paraId="4BAD0974" w14:textId="77777777" w:rsidR="00AB1CDC" w:rsidRPr="003A12A5" w:rsidRDefault="00AB1CDC" w:rsidP="00AB1CDC">
      <w:pPr>
        <w:spacing w:after="0"/>
        <w:ind w:left="709" w:right="652"/>
        <w:jc w:val="both"/>
        <w:rPr>
          <w:rFonts w:asciiTheme="minorHAnsi" w:hAnsiTheme="minorHAnsi" w:cstheme="minorHAnsi"/>
          <w:bCs/>
          <w:szCs w:val="24"/>
        </w:rPr>
      </w:pPr>
      <w:r w:rsidRPr="003A12A5">
        <w:rPr>
          <w:rFonts w:asciiTheme="minorHAnsi" w:hAnsiTheme="minorHAnsi" w:cstheme="minorHAnsi"/>
          <w:bCs/>
          <w:szCs w:val="24"/>
        </w:rPr>
        <w:t xml:space="preserve">In attempting resolution, if a requested meeting or contact falls through on two occasions, the employer will be under no obligation under the statutory procedures to rearrange it again. If this is the case the manager/Headteacher/Governor may decide to </w:t>
      </w:r>
      <w:proofErr w:type="gramStart"/>
      <w:r w:rsidRPr="003A12A5">
        <w:rPr>
          <w:rFonts w:asciiTheme="minorHAnsi" w:hAnsiTheme="minorHAnsi" w:cstheme="minorHAnsi"/>
          <w:bCs/>
          <w:szCs w:val="24"/>
        </w:rPr>
        <w:t>make a decision</w:t>
      </w:r>
      <w:proofErr w:type="gramEnd"/>
      <w:r w:rsidRPr="003A12A5">
        <w:rPr>
          <w:rFonts w:asciiTheme="minorHAnsi" w:hAnsiTheme="minorHAnsi" w:cstheme="minorHAnsi"/>
          <w:bCs/>
          <w:szCs w:val="24"/>
        </w:rPr>
        <w:t xml:space="preserve"> based on the information available.</w:t>
      </w:r>
    </w:p>
    <w:p w14:paraId="485094B0" w14:textId="77777777" w:rsidR="00AB1CDC" w:rsidRPr="003A12A5" w:rsidRDefault="00AB1CDC" w:rsidP="00AB1CDC">
      <w:pPr>
        <w:ind w:left="720" w:right="652"/>
        <w:jc w:val="both"/>
        <w:rPr>
          <w:rFonts w:asciiTheme="minorHAnsi" w:hAnsiTheme="minorHAnsi" w:cstheme="minorHAnsi"/>
          <w:bCs/>
          <w:szCs w:val="24"/>
        </w:rPr>
      </w:pPr>
    </w:p>
    <w:p w14:paraId="5664ECD7" w14:textId="77777777" w:rsidR="00AB1CDC" w:rsidRPr="003A12A5" w:rsidRDefault="00AB1CDC" w:rsidP="00AB1CDC">
      <w:pPr>
        <w:ind w:left="720" w:right="652"/>
        <w:jc w:val="both"/>
        <w:rPr>
          <w:rFonts w:asciiTheme="minorHAnsi" w:hAnsiTheme="minorHAnsi" w:cstheme="minorHAnsi"/>
          <w:bCs/>
          <w:szCs w:val="24"/>
          <w:u w:val="single"/>
        </w:rPr>
      </w:pPr>
      <w:r w:rsidRPr="003A12A5">
        <w:rPr>
          <w:rFonts w:asciiTheme="minorHAnsi" w:hAnsiTheme="minorHAnsi" w:cstheme="minorHAnsi"/>
          <w:bCs/>
          <w:szCs w:val="24"/>
        </w:rPr>
        <w:t>Grievance and Disciplinary or Capability</w:t>
      </w:r>
    </w:p>
    <w:p w14:paraId="78DEEA30" w14:textId="77777777" w:rsidR="00AB1CDC" w:rsidRPr="003A12A5" w:rsidRDefault="00AB1CDC" w:rsidP="00AB1CDC">
      <w:pPr>
        <w:ind w:left="709"/>
        <w:rPr>
          <w:rFonts w:asciiTheme="minorHAnsi" w:hAnsiTheme="minorHAnsi" w:cstheme="minorHAnsi"/>
          <w:bCs/>
          <w:szCs w:val="24"/>
        </w:rPr>
      </w:pPr>
      <w:r w:rsidRPr="003A12A5">
        <w:rPr>
          <w:rFonts w:asciiTheme="minorHAnsi" w:hAnsiTheme="minorHAnsi" w:cstheme="minorHAnsi"/>
          <w:bCs/>
          <w:iCs/>
          <w:szCs w:val="24"/>
        </w:rPr>
        <w:t xml:space="preserve">Where an employee raises a grievance during a disciplinary or capability process, the disciplinary or capability process may be </w:t>
      </w:r>
      <w:proofErr w:type="gramStart"/>
      <w:r w:rsidRPr="003A12A5">
        <w:rPr>
          <w:rFonts w:asciiTheme="minorHAnsi" w:hAnsiTheme="minorHAnsi" w:cstheme="minorHAnsi"/>
          <w:bCs/>
          <w:iCs/>
          <w:szCs w:val="24"/>
        </w:rPr>
        <w:t>temporarily suspended</w:t>
      </w:r>
      <w:proofErr w:type="gramEnd"/>
      <w:r w:rsidRPr="003A12A5">
        <w:rPr>
          <w:rFonts w:asciiTheme="minorHAnsi" w:hAnsiTheme="minorHAnsi" w:cstheme="minorHAnsi"/>
          <w:bCs/>
          <w:iCs/>
          <w:szCs w:val="24"/>
        </w:rPr>
        <w:t xml:space="preserve"> in order to deal with the grievance. Where the grievance and disciplinary or capability cases are related, it may be appropriate to deal with both issues concurrently.</w:t>
      </w:r>
    </w:p>
    <w:p w14:paraId="1ACB3DD5" w14:textId="77777777" w:rsidR="00AB1CDC" w:rsidRPr="003A12A5" w:rsidRDefault="00AB1CDC" w:rsidP="00AB1CDC">
      <w:pPr>
        <w:rPr>
          <w:rFonts w:asciiTheme="minorHAnsi" w:hAnsiTheme="minorHAnsi" w:cstheme="minorHAnsi"/>
          <w:bCs/>
          <w:szCs w:val="24"/>
        </w:rPr>
      </w:pPr>
      <w:r w:rsidRPr="003A12A5">
        <w:rPr>
          <w:rFonts w:asciiTheme="minorHAnsi" w:hAnsiTheme="minorHAnsi" w:cstheme="minorHAnsi"/>
          <w:bCs/>
          <w:szCs w:val="24"/>
        </w:rPr>
        <w:lastRenderedPageBreak/>
        <w:t> </w:t>
      </w:r>
    </w:p>
    <w:p w14:paraId="020FDABE" w14:textId="77777777" w:rsidR="00AB1CDC" w:rsidRPr="003A12A5" w:rsidRDefault="00AB1CDC" w:rsidP="00AB1CDC">
      <w:pPr>
        <w:pStyle w:val="ListParagraph"/>
        <w:numPr>
          <w:ilvl w:val="0"/>
          <w:numId w:val="33"/>
        </w:numPr>
        <w:ind w:right="652"/>
        <w:jc w:val="both"/>
        <w:rPr>
          <w:rFonts w:asciiTheme="minorHAnsi" w:hAnsiTheme="minorHAnsi" w:cstheme="minorHAnsi"/>
          <w:bCs/>
          <w:szCs w:val="24"/>
        </w:rPr>
      </w:pPr>
      <w:r w:rsidRPr="003A12A5">
        <w:rPr>
          <w:rFonts w:asciiTheme="minorHAnsi" w:hAnsiTheme="minorHAnsi" w:cstheme="minorHAnsi"/>
          <w:bCs/>
          <w:szCs w:val="24"/>
        </w:rPr>
        <w:t>Vexatious Complaints</w:t>
      </w:r>
    </w:p>
    <w:p w14:paraId="35474DA4" w14:textId="77777777" w:rsidR="00AB1CDC" w:rsidRPr="003A12A5" w:rsidRDefault="00AB1CDC" w:rsidP="00AB1CDC">
      <w:pPr>
        <w:ind w:left="720" w:right="652"/>
        <w:jc w:val="both"/>
        <w:rPr>
          <w:rFonts w:asciiTheme="minorHAnsi" w:hAnsiTheme="minorHAnsi" w:cstheme="minorHAnsi"/>
          <w:bCs/>
          <w:szCs w:val="24"/>
        </w:rPr>
      </w:pPr>
      <w:r w:rsidRPr="003A12A5">
        <w:rPr>
          <w:rFonts w:asciiTheme="minorHAnsi" w:hAnsiTheme="minorHAnsi" w:cstheme="minorHAnsi"/>
          <w:bCs/>
          <w:szCs w:val="24"/>
        </w:rPr>
        <w:t xml:space="preserve">Where there are outcomes and recommendations as a result of a grievance process whether informal or formal, the </w:t>
      </w:r>
      <w:proofErr w:type="gramStart"/>
      <w:r w:rsidRPr="003A12A5">
        <w:rPr>
          <w:rFonts w:asciiTheme="minorHAnsi" w:hAnsiTheme="minorHAnsi" w:cstheme="minorHAnsi"/>
          <w:bCs/>
          <w:szCs w:val="24"/>
        </w:rPr>
        <w:t>School</w:t>
      </w:r>
      <w:proofErr w:type="gramEnd"/>
      <w:r w:rsidRPr="003A12A5">
        <w:rPr>
          <w:rFonts w:asciiTheme="minorHAnsi" w:hAnsiTheme="minorHAnsi" w:cstheme="minorHAnsi"/>
          <w:bCs/>
          <w:szCs w:val="24"/>
        </w:rPr>
        <w:t xml:space="preserve"> undertakes to ensure these are implemented. If the School does not implement the outcomes, then the employee may wish to draw this to the </w:t>
      </w:r>
      <w:proofErr w:type="gramStart"/>
      <w:r w:rsidRPr="003A12A5">
        <w:rPr>
          <w:rFonts w:asciiTheme="minorHAnsi" w:hAnsiTheme="minorHAnsi" w:cstheme="minorHAnsi"/>
          <w:bCs/>
          <w:szCs w:val="24"/>
        </w:rPr>
        <w:t>Schools</w:t>
      </w:r>
      <w:proofErr w:type="gramEnd"/>
      <w:r w:rsidRPr="003A12A5">
        <w:rPr>
          <w:rFonts w:asciiTheme="minorHAnsi" w:hAnsiTheme="minorHAnsi" w:cstheme="minorHAnsi"/>
          <w:bCs/>
          <w:szCs w:val="24"/>
        </w:rPr>
        <w:t xml:space="preserve"> attention.</w:t>
      </w:r>
    </w:p>
    <w:p w14:paraId="0B7A6347" w14:textId="77777777" w:rsidR="00AB1CDC" w:rsidRPr="003A12A5" w:rsidRDefault="00AB1CDC" w:rsidP="00AB1CDC">
      <w:pPr>
        <w:ind w:left="720" w:right="652"/>
        <w:jc w:val="both"/>
        <w:rPr>
          <w:rFonts w:asciiTheme="minorHAnsi" w:hAnsiTheme="minorHAnsi" w:cstheme="minorHAnsi"/>
          <w:bCs/>
          <w:szCs w:val="24"/>
        </w:rPr>
      </w:pPr>
      <w:r w:rsidRPr="003A12A5">
        <w:rPr>
          <w:rFonts w:asciiTheme="minorHAnsi" w:hAnsiTheme="minorHAnsi" w:cstheme="minorHAnsi"/>
          <w:bCs/>
          <w:szCs w:val="24"/>
        </w:rPr>
        <w:t xml:space="preserve">However, the School will not accept unreasonably persistent complaints or those who make complaints </w:t>
      </w:r>
      <w:proofErr w:type="gramStart"/>
      <w:r w:rsidRPr="003A12A5">
        <w:rPr>
          <w:rFonts w:asciiTheme="minorHAnsi" w:hAnsiTheme="minorHAnsi" w:cstheme="minorHAnsi"/>
          <w:bCs/>
          <w:szCs w:val="24"/>
        </w:rPr>
        <w:t>in order to</w:t>
      </w:r>
      <w:proofErr w:type="gramEnd"/>
      <w:r w:rsidRPr="003A12A5">
        <w:rPr>
          <w:rFonts w:asciiTheme="minorHAnsi" w:hAnsiTheme="minorHAnsi" w:cstheme="minorHAnsi"/>
          <w:bCs/>
          <w:szCs w:val="24"/>
        </w:rPr>
        <w:t xml:space="preserve"> be difficult and not work to resolve the situation in line with the spirit of the procedure.</w:t>
      </w:r>
    </w:p>
    <w:p w14:paraId="713F44FA" w14:textId="77777777" w:rsidR="00AB1CDC" w:rsidRPr="003A12A5" w:rsidRDefault="00AB1CDC" w:rsidP="00AB1CDC">
      <w:pPr>
        <w:pStyle w:val="ListParagraph"/>
        <w:numPr>
          <w:ilvl w:val="0"/>
          <w:numId w:val="33"/>
        </w:numPr>
        <w:ind w:right="652"/>
        <w:jc w:val="both"/>
        <w:rPr>
          <w:rFonts w:asciiTheme="minorHAnsi" w:hAnsiTheme="minorHAnsi" w:cstheme="minorHAnsi"/>
          <w:bCs/>
          <w:szCs w:val="24"/>
        </w:rPr>
      </w:pPr>
      <w:r w:rsidRPr="003A12A5">
        <w:rPr>
          <w:rFonts w:asciiTheme="minorHAnsi" w:hAnsiTheme="minorHAnsi" w:cstheme="minorHAnsi"/>
          <w:bCs/>
          <w:szCs w:val="24"/>
        </w:rPr>
        <w:t>Grievance Procedure</w:t>
      </w:r>
    </w:p>
    <w:p w14:paraId="23460EC7" w14:textId="77777777" w:rsidR="00AB1CDC" w:rsidRPr="003A12A5" w:rsidRDefault="00AB1CDC" w:rsidP="00AB1CDC">
      <w:pPr>
        <w:ind w:right="651" w:firstLine="720"/>
        <w:jc w:val="both"/>
        <w:rPr>
          <w:rFonts w:asciiTheme="minorHAnsi" w:hAnsiTheme="minorHAnsi" w:cstheme="minorHAnsi"/>
          <w:bCs/>
          <w:szCs w:val="24"/>
        </w:rPr>
      </w:pPr>
      <w:r w:rsidRPr="003A12A5">
        <w:rPr>
          <w:rFonts w:asciiTheme="minorHAnsi" w:hAnsiTheme="minorHAnsi" w:cstheme="minorHAnsi"/>
          <w:bCs/>
          <w:szCs w:val="24"/>
        </w:rPr>
        <w:t xml:space="preserve">Stage One </w:t>
      </w:r>
    </w:p>
    <w:p w14:paraId="51B1A7C2" w14:textId="77777777" w:rsidR="00AB1CDC" w:rsidRPr="003A12A5" w:rsidRDefault="00AB1CDC" w:rsidP="00AB1CDC">
      <w:pPr>
        <w:ind w:left="720" w:right="651"/>
        <w:jc w:val="both"/>
        <w:rPr>
          <w:rFonts w:asciiTheme="minorHAnsi" w:hAnsiTheme="minorHAnsi" w:cstheme="minorHAnsi"/>
          <w:bCs/>
          <w:szCs w:val="24"/>
        </w:rPr>
      </w:pPr>
      <w:r w:rsidRPr="003A12A5">
        <w:rPr>
          <w:rFonts w:asciiTheme="minorHAnsi" w:hAnsiTheme="minorHAnsi" w:cstheme="minorHAnsi"/>
          <w:bCs/>
          <w:szCs w:val="24"/>
        </w:rPr>
        <w:t xml:space="preserve">Where informal discussion has not resolved an issue and an individual remains dissatisfied about any matter affecting their employment the matter should be formally registered as a grievance via completion of the Stage One form to the Headteacher or relevant manager. </w:t>
      </w:r>
    </w:p>
    <w:p w14:paraId="277D918C" w14:textId="77777777" w:rsidR="00AB1CDC" w:rsidRPr="003A12A5" w:rsidRDefault="00AB1CDC" w:rsidP="00AB1CDC">
      <w:pPr>
        <w:ind w:left="720" w:right="651"/>
        <w:jc w:val="both"/>
        <w:rPr>
          <w:rFonts w:asciiTheme="minorHAnsi" w:hAnsiTheme="minorHAnsi" w:cstheme="minorHAnsi"/>
          <w:bCs/>
          <w:szCs w:val="24"/>
        </w:rPr>
      </w:pPr>
      <w:r w:rsidRPr="003A12A5">
        <w:rPr>
          <w:rFonts w:asciiTheme="minorHAnsi" w:hAnsiTheme="minorHAnsi" w:cstheme="minorHAnsi"/>
          <w:bCs/>
          <w:szCs w:val="24"/>
        </w:rPr>
        <w:t>The submission must include a sufficient explanation of the basis for the grievance.  Where a matter affects a group of employees, it may be suggested that a spokesperson is used who may be a trade union representative. Any individual may request representation from his or her trade union at this stage or any other stage of this policy.</w:t>
      </w:r>
    </w:p>
    <w:p w14:paraId="17457A0F" w14:textId="77777777" w:rsidR="00AB1CDC" w:rsidRPr="003A12A5" w:rsidRDefault="00AB1CDC" w:rsidP="00AB1CDC">
      <w:pPr>
        <w:ind w:left="720" w:right="651"/>
        <w:jc w:val="both"/>
        <w:rPr>
          <w:rFonts w:asciiTheme="minorHAnsi" w:hAnsiTheme="minorHAnsi" w:cstheme="minorHAnsi"/>
          <w:bCs/>
          <w:szCs w:val="24"/>
        </w:rPr>
      </w:pPr>
      <w:r w:rsidRPr="003A12A5">
        <w:rPr>
          <w:rFonts w:asciiTheme="minorHAnsi" w:hAnsiTheme="minorHAnsi" w:cstheme="minorHAnsi"/>
          <w:bCs/>
          <w:szCs w:val="24"/>
        </w:rPr>
        <w:t xml:space="preserve">If it is inappropriate for the immediate line manager or Headteacher to consider a grievance e.g. because s/he is the subject of it, the next most senior manager (i.e. the manager’s manager) or a Governor will be asked to respond. </w:t>
      </w:r>
    </w:p>
    <w:p w14:paraId="5F684EE4" w14:textId="77777777" w:rsidR="00AB1CDC" w:rsidRPr="003A12A5" w:rsidRDefault="00AB1CDC" w:rsidP="00AB1CDC">
      <w:pPr>
        <w:ind w:left="720" w:right="651"/>
        <w:jc w:val="both"/>
        <w:rPr>
          <w:rFonts w:asciiTheme="minorHAnsi" w:hAnsiTheme="minorHAnsi" w:cstheme="minorHAnsi"/>
          <w:bCs/>
          <w:szCs w:val="24"/>
        </w:rPr>
      </w:pPr>
      <w:proofErr w:type="gramStart"/>
      <w:r w:rsidRPr="003A12A5">
        <w:rPr>
          <w:rFonts w:asciiTheme="minorHAnsi" w:hAnsiTheme="minorHAnsi" w:cstheme="minorHAnsi"/>
          <w:bCs/>
          <w:szCs w:val="24"/>
        </w:rPr>
        <w:t>In order to</w:t>
      </w:r>
      <w:proofErr w:type="gramEnd"/>
      <w:r w:rsidRPr="003A12A5">
        <w:rPr>
          <w:rFonts w:asciiTheme="minorHAnsi" w:hAnsiTheme="minorHAnsi" w:cstheme="minorHAnsi"/>
          <w:bCs/>
          <w:szCs w:val="24"/>
        </w:rPr>
        <w:t xml:space="preserve"> respond to the grievance, the appropriate manager should review the information and invite the employee to a formal stage one meeting as soon as reasonably possible. The meeting should be held with resolution in mind and questions asked </w:t>
      </w:r>
      <w:proofErr w:type="gramStart"/>
      <w:r w:rsidRPr="003A12A5">
        <w:rPr>
          <w:rFonts w:asciiTheme="minorHAnsi" w:hAnsiTheme="minorHAnsi" w:cstheme="minorHAnsi"/>
          <w:bCs/>
          <w:szCs w:val="24"/>
        </w:rPr>
        <w:t>in order to</w:t>
      </w:r>
      <w:proofErr w:type="gramEnd"/>
      <w:r w:rsidRPr="003A12A5">
        <w:rPr>
          <w:rFonts w:asciiTheme="minorHAnsi" w:hAnsiTheme="minorHAnsi" w:cstheme="minorHAnsi"/>
          <w:bCs/>
          <w:szCs w:val="24"/>
        </w:rPr>
        <w:t xml:space="preserve"> seek resolution.</w:t>
      </w:r>
    </w:p>
    <w:p w14:paraId="3FA75892" w14:textId="77777777" w:rsidR="00AB1CDC" w:rsidRPr="003A12A5" w:rsidRDefault="00AB1CDC" w:rsidP="00AB1CDC">
      <w:pPr>
        <w:ind w:left="720" w:right="651"/>
        <w:jc w:val="both"/>
        <w:rPr>
          <w:rFonts w:asciiTheme="minorHAnsi" w:hAnsiTheme="minorHAnsi" w:cstheme="minorHAnsi"/>
          <w:bCs/>
          <w:szCs w:val="24"/>
        </w:rPr>
      </w:pPr>
      <w:r w:rsidRPr="003A12A5">
        <w:rPr>
          <w:rFonts w:asciiTheme="minorHAnsi" w:hAnsiTheme="minorHAnsi" w:cstheme="minorHAnsi"/>
          <w:bCs/>
          <w:szCs w:val="24"/>
        </w:rPr>
        <w:t>Advice for the manager/Headteacher can be sought from HR.</w:t>
      </w:r>
    </w:p>
    <w:p w14:paraId="11FDA76B" w14:textId="77777777" w:rsidR="00AB1CDC" w:rsidRPr="003A12A5" w:rsidRDefault="00AB1CDC" w:rsidP="00AB1CDC">
      <w:pPr>
        <w:ind w:left="720" w:right="651"/>
        <w:jc w:val="both"/>
        <w:rPr>
          <w:rFonts w:asciiTheme="minorHAnsi" w:hAnsiTheme="minorHAnsi" w:cstheme="minorHAnsi"/>
          <w:bCs/>
          <w:szCs w:val="24"/>
        </w:rPr>
      </w:pPr>
      <w:r w:rsidRPr="003A12A5">
        <w:rPr>
          <w:rFonts w:asciiTheme="minorHAnsi" w:hAnsiTheme="minorHAnsi" w:cstheme="minorHAnsi"/>
          <w:bCs/>
          <w:szCs w:val="24"/>
        </w:rPr>
        <w:t>The purpose of the formal stage one meeting is to:</w:t>
      </w:r>
    </w:p>
    <w:p w14:paraId="4B0C6732" w14:textId="77777777" w:rsidR="00AB1CDC" w:rsidRPr="003A12A5" w:rsidRDefault="00AB1CDC" w:rsidP="00AB1CDC">
      <w:pPr>
        <w:pStyle w:val="ListParagraph"/>
        <w:numPr>
          <w:ilvl w:val="0"/>
          <w:numId w:val="37"/>
        </w:numPr>
        <w:ind w:right="651"/>
        <w:jc w:val="both"/>
        <w:rPr>
          <w:rFonts w:asciiTheme="minorHAnsi" w:hAnsiTheme="minorHAnsi" w:cstheme="minorHAnsi"/>
          <w:bCs/>
          <w:szCs w:val="24"/>
        </w:rPr>
      </w:pPr>
      <w:r w:rsidRPr="003A12A5">
        <w:rPr>
          <w:rFonts w:asciiTheme="minorHAnsi" w:hAnsiTheme="minorHAnsi" w:cstheme="minorHAnsi"/>
          <w:bCs/>
          <w:szCs w:val="24"/>
        </w:rPr>
        <w:t>Understand the grievance raised by the employee</w:t>
      </w:r>
    </w:p>
    <w:p w14:paraId="35DFD343" w14:textId="77777777" w:rsidR="00AB1CDC" w:rsidRPr="003A12A5" w:rsidRDefault="00AB1CDC" w:rsidP="00AB1CDC">
      <w:pPr>
        <w:pStyle w:val="ListParagraph"/>
        <w:numPr>
          <w:ilvl w:val="0"/>
          <w:numId w:val="37"/>
        </w:numPr>
        <w:ind w:right="651"/>
        <w:jc w:val="both"/>
        <w:rPr>
          <w:rFonts w:asciiTheme="minorHAnsi" w:hAnsiTheme="minorHAnsi" w:cstheme="minorHAnsi"/>
          <w:bCs/>
          <w:szCs w:val="24"/>
        </w:rPr>
      </w:pPr>
      <w:r w:rsidRPr="003A12A5">
        <w:rPr>
          <w:rFonts w:asciiTheme="minorHAnsi" w:hAnsiTheme="minorHAnsi" w:cstheme="minorHAnsi"/>
          <w:bCs/>
          <w:szCs w:val="24"/>
        </w:rPr>
        <w:t>Understand the required outcome by the employee</w:t>
      </w:r>
    </w:p>
    <w:p w14:paraId="66B892F8" w14:textId="77777777" w:rsidR="00AB1CDC" w:rsidRPr="003A12A5" w:rsidRDefault="00AB1CDC" w:rsidP="00AB1CDC">
      <w:pPr>
        <w:pStyle w:val="ListParagraph"/>
        <w:numPr>
          <w:ilvl w:val="0"/>
          <w:numId w:val="37"/>
        </w:numPr>
        <w:ind w:right="651"/>
        <w:jc w:val="both"/>
        <w:rPr>
          <w:rFonts w:asciiTheme="minorHAnsi" w:hAnsiTheme="minorHAnsi" w:cstheme="minorHAnsi"/>
          <w:bCs/>
          <w:szCs w:val="24"/>
        </w:rPr>
      </w:pPr>
      <w:r w:rsidRPr="003A12A5">
        <w:rPr>
          <w:rFonts w:asciiTheme="minorHAnsi" w:hAnsiTheme="minorHAnsi" w:cstheme="minorHAnsi"/>
          <w:bCs/>
          <w:szCs w:val="24"/>
        </w:rPr>
        <w:t>Understand what the employee has undertaken to resolve the matter informally</w:t>
      </w:r>
    </w:p>
    <w:p w14:paraId="51EB27EF" w14:textId="77777777" w:rsidR="00AB1CDC" w:rsidRPr="003A12A5" w:rsidRDefault="00AB1CDC" w:rsidP="00AB1CDC">
      <w:pPr>
        <w:pStyle w:val="ListParagraph"/>
        <w:numPr>
          <w:ilvl w:val="0"/>
          <w:numId w:val="37"/>
        </w:numPr>
        <w:ind w:right="651"/>
        <w:jc w:val="both"/>
        <w:rPr>
          <w:rFonts w:asciiTheme="minorHAnsi" w:hAnsiTheme="minorHAnsi" w:cstheme="minorHAnsi"/>
          <w:bCs/>
          <w:szCs w:val="24"/>
        </w:rPr>
      </w:pPr>
      <w:r w:rsidRPr="003A12A5">
        <w:rPr>
          <w:rFonts w:asciiTheme="minorHAnsi" w:hAnsiTheme="minorHAnsi" w:cstheme="minorHAnsi"/>
          <w:bCs/>
          <w:szCs w:val="24"/>
        </w:rPr>
        <w:t xml:space="preserve">Understand the events/course of action that have occurred within the </w:t>
      </w:r>
      <w:proofErr w:type="gramStart"/>
      <w:r w:rsidRPr="003A12A5">
        <w:rPr>
          <w:rFonts w:asciiTheme="minorHAnsi" w:hAnsiTheme="minorHAnsi" w:cstheme="minorHAnsi"/>
          <w:bCs/>
          <w:szCs w:val="24"/>
        </w:rPr>
        <w:t>School</w:t>
      </w:r>
      <w:proofErr w:type="gramEnd"/>
      <w:r w:rsidRPr="003A12A5">
        <w:rPr>
          <w:rFonts w:asciiTheme="minorHAnsi" w:hAnsiTheme="minorHAnsi" w:cstheme="minorHAnsi"/>
          <w:bCs/>
          <w:szCs w:val="24"/>
        </w:rPr>
        <w:t xml:space="preserve"> </w:t>
      </w:r>
    </w:p>
    <w:p w14:paraId="4567CE9F" w14:textId="77777777" w:rsidR="00AB1CDC" w:rsidRPr="003A12A5" w:rsidRDefault="00AB1CDC" w:rsidP="00AB1CDC">
      <w:pPr>
        <w:pStyle w:val="ListParagraph"/>
        <w:numPr>
          <w:ilvl w:val="0"/>
          <w:numId w:val="37"/>
        </w:numPr>
        <w:ind w:right="651"/>
        <w:jc w:val="both"/>
        <w:rPr>
          <w:rFonts w:asciiTheme="minorHAnsi" w:hAnsiTheme="minorHAnsi" w:cstheme="minorHAnsi"/>
          <w:bCs/>
          <w:szCs w:val="24"/>
        </w:rPr>
      </w:pPr>
      <w:r w:rsidRPr="003A12A5">
        <w:rPr>
          <w:rFonts w:asciiTheme="minorHAnsi" w:hAnsiTheme="minorHAnsi" w:cstheme="minorHAnsi"/>
          <w:bCs/>
          <w:szCs w:val="24"/>
        </w:rPr>
        <w:t>Decide on an appropriate course of action</w:t>
      </w:r>
    </w:p>
    <w:p w14:paraId="3A6E7896" w14:textId="77777777" w:rsidR="00AB1CDC" w:rsidRPr="003A12A5" w:rsidRDefault="00AB1CDC" w:rsidP="00AB1CDC">
      <w:pPr>
        <w:ind w:left="720" w:right="651"/>
        <w:jc w:val="both"/>
        <w:rPr>
          <w:rFonts w:asciiTheme="minorHAnsi" w:hAnsiTheme="minorHAnsi" w:cstheme="minorHAnsi"/>
          <w:bCs/>
          <w:szCs w:val="24"/>
        </w:rPr>
      </w:pPr>
      <w:r w:rsidRPr="003A12A5">
        <w:rPr>
          <w:rFonts w:asciiTheme="minorHAnsi" w:hAnsiTheme="minorHAnsi" w:cstheme="minorHAnsi"/>
          <w:bCs/>
          <w:szCs w:val="24"/>
        </w:rPr>
        <w:t xml:space="preserve">The appropriate course of action may include being </w:t>
      </w:r>
      <w:proofErr w:type="gramStart"/>
      <w:r w:rsidRPr="003A12A5">
        <w:rPr>
          <w:rFonts w:asciiTheme="minorHAnsi" w:hAnsiTheme="minorHAnsi" w:cstheme="minorHAnsi"/>
          <w:bCs/>
          <w:szCs w:val="24"/>
        </w:rPr>
        <w:t>in a position</w:t>
      </w:r>
      <w:proofErr w:type="gramEnd"/>
      <w:r w:rsidRPr="003A12A5">
        <w:rPr>
          <w:rFonts w:asciiTheme="minorHAnsi" w:hAnsiTheme="minorHAnsi" w:cstheme="minorHAnsi"/>
          <w:bCs/>
          <w:szCs w:val="24"/>
        </w:rPr>
        <w:t xml:space="preserve"> to make a formal response containing any recommendations as they have already undertaken relevant investigations as well as speaking to the employee in order to make a decision.</w:t>
      </w:r>
    </w:p>
    <w:p w14:paraId="3B14EFA1" w14:textId="77777777" w:rsidR="00AB1CDC" w:rsidRPr="003A12A5" w:rsidRDefault="00AB1CDC" w:rsidP="00AB1CDC">
      <w:pPr>
        <w:ind w:left="709" w:right="651"/>
        <w:jc w:val="both"/>
        <w:rPr>
          <w:rFonts w:asciiTheme="minorHAnsi" w:hAnsiTheme="minorHAnsi" w:cstheme="minorHAnsi"/>
          <w:bCs/>
          <w:szCs w:val="24"/>
        </w:rPr>
      </w:pPr>
      <w:r w:rsidRPr="003A12A5">
        <w:rPr>
          <w:rFonts w:asciiTheme="minorHAnsi" w:hAnsiTheme="minorHAnsi" w:cstheme="minorHAnsi"/>
          <w:bCs/>
          <w:szCs w:val="24"/>
        </w:rPr>
        <w:lastRenderedPageBreak/>
        <w:t xml:space="preserve">Where this is the case, resolution should be communicated as part of the formal stage one meeting. If this is not possible as further consideration is required, outcomes and recommendations should be communicated within 7 days of the meeting or as soon as reasonably practicable. </w:t>
      </w:r>
    </w:p>
    <w:p w14:paraId="2D39C4DD" w14:textId="77777777" w:rsidR="00AB1CDC" w:rsidRPr="003A12A5" w:rsidRDefault="00AB1CDC" w:rsidP="00AB1CDC">
      <w:pPr>
        <w:ind w:left="720" w:right="651"/>
        <w:jc w:val="both"/>
        <w:rPr>
          <w:rFonts w:asciiTheme="minorHAnsi" w:hAnsiTheme="minorHAnsi" w:cstheme="minorHAnsi"/>
          <w:bCs/>
          <w:szCs w:val="24"/>
        </w:rPr>
      </w:pPr>
      <w:proofErr w:type="gramStart"/>
      <w:r w:rsidRPr="003A12A5">
        <w:rPr>
          <w:rFonts w:asciiTheme="minorHAnsi" w:hAnsiTheme="minorHAnsi" w:cstheme="minorHAnsi"/>
          <w:bCs/>
          <w:szCs w:val="24"/>
        </w:rPr>
        <w:t>Alternatively</w:t>
      </w:r>
      <w:proofErr w:type="gramEnd"/>
      <w:r w:rsidRPr="003A12A5">
        <w:rPr>
          <w:rFonts w:asciiTheme="minorHAnsi" w:hAnsiTheme="minorHAnsi" w:cstheme="minorHAnsi"/>
          <w:bCs/>
          <w:szCs w:val="24"/>
        </w:rPr>
        <w:t xml:space="preserve"> it may be necessary to adjourn the meeting to investigate the matter further. If this occurs, the manager/Headteacher should keep the employee up to date with timeframes and may reconvene the formal stage one meeting </w:t>
      </w:r>
      <w:proofErr w:type="gramStart"/>
      <w:r w:rsidRPr="003A12A5">
        <w:rPr>
          <w:rFonts w:asciiTheme="minorHAnsi" w:hAnsiTheme="minorHAnsi" w:cstheme="minorHAnsi"/>
          <w:bCs/>
          <w:szCs w:val="24"/>
        </w:rPr>
        <w:t>in order to</w:t>
      </w:r>
      <w:proofErr w:type="gramEnd"/>
      <w:r w:rsidRPr="003A12A5">
        <w:rPr>
          <w:rFonts w:asciiTheme="minorHAnsi" w:hAnsiTheme="minorHAnsi" w:cstheme="minorHAnsi"/>
          <w:bCs/>
          <w:szCs w:val="24"/>
        </w:rPr>
        <w:t xml:space="preserve"> deliver the findings and recommendations. Where the meeting is </w:t>
      </w:r>
      <w:proofErr w:type="gramStart"/>
      <w:r w:rsidRPr="003A12A5">
        <w:rPr>
          <w:rFonts w:asciiTheme="minorHAnsi" w:hAnsiTheme="minorHAnsi" w:cstheme="minorHAnsi"/>
          <w:bCs/>
          <w:szCs w:val="24"/>
        </w:rPr>
        <w:t>reconvened</w:t>
      </w:r>
      <w:proofErr w:type="gramEnd"/>
      <w:r w:rsidRPr="003A12A5">
        <w:rPr>
          <w:rFonts w:asciiTheme="minorHAnsi" w:hAnsiTheme="minorHAnsi" w:cstheme="minorHAnsi"/>
          <w:bCs/>
          <w:szCs w:val="24"/>
        </w:rPr>
        <w:t xml:space="preserve"> the outcome will be communicated in writing within 7 days, otherwise as soon as investigations have been completed and without unreasonable delay.</w:t>
      </w:r>
    </w:p>
    <w:p w14:paraId="1C420FCE" w14:textId="77777777" w:rsidR="00AB1CDC" w:rsidRPr="003A12A5" w:rsidRDefault="00AB1CDC" w:rsidP="00AB1CDC">
      <w:pPr>
        <w:ind w:right="651" w:firstLine="720"/>
        <w:jc w:val="both"/>
        <w:rPr>
          <w:rFonts w:asciiTheme="minorHAnsi" w:hAnsiTheme="minorHAnsi" w:cstheme="minorHAnsi"/>
          <w:bCs/>
          <w:szCs w:val="24"/>
        </w:rPr>
      </w:pPr>
      <w:r w:rsidRPr="003A12A5">
        <w:rPr>
          <w:rFonts w:asciiTheme="minorHAnsi" w:hAnsiTheme="minorHAnsi" w:cstheme="minorHAnsi"/>
          <w:bCs/>
          <w:szCs w:val="24"/>
        </w:rPr>
        <w:t>Stage Two Appeal</w:t>
      </w:r>
    </w:p>
    <w:p w14:paraId="2D650A2F" w14:textId="77777777" w:rsidR="00AB1CDC" w:rsidRPr="003A12A5" w:rsidRDefault="00AB1CDC" w:rsidP="00AB1CDC">
      <w:pPr>
        <w:pStyle w:val="BlockText"/>
        <w:spacing w:line="276" w:lineRule="auto"/>
        <w:ind w:left="720"/>
        <w:jc w:val="both"/>
        <w:rPr>
          <w:rFonts w:asciiTheme="minorHAnsi" w:hAnsiTheme="minorHAnsi" w:cstheme="minorHAnsi"/>
          <w:bCs/>
          <w:szCs w:val="24"/>
        </w:rPr>
      </w:pPr>
      <w:r w:rsidRPr="003A12A5">
        <w:rPr>
          <w:rFonts w:asciiTheme="minorHAnsi" w:hAnsiTheme="minorHAnsi" w:cstheme="minorHAnsi"/>
          <w:bCs/>
          <w:szCs w:val="24"/>
        </w:rPr>
        <w:t xml:space="preserve">If the employee is dissatisfied with the outcome of the Stage One meeting, then the employee or the trade union representative must submit a completed Grievance Stage Two Appeal form to the Chair of Governors within 7 days of receipt of the stage one decision letter. </w:t>
      </w:r>
    </w:p>
    <w:p w14:paraId="18447755" w14:textId="77777777" w:rsidR="00AB1CDC" w:rsidRPr="003A12A5" w:rsidRDefault="00AB1CDC" w:rsidP="00AB1CDC">
      <w:pPr>
        <w:pStyle w:val="BlockText"/>
        <w:spacing w:line="276" w:lineRule="auto"/>
        <w:ind w:left="0"/>
        <w:jc w:val="both"/>
        <w:rPr>
          <w:rFonts w:asciiTheme="minorHAnsi" w:hAnsiTheme="minorHAnsi" w:cstheme="minorHAnsi"/>
          <w:bCs/>
          <w:szCs w:val="24"/>
        </w:rPr>
      </w:pPr>
    </w:p>
    <w:p w14:paraId="15A2AB95" w14:textId="77777777" w:rsidR="00AB1CDC" w:rsidRPr="003A12A5" w:rsidRDefault="00AB1CDC" w:rsidP="00AB1CDC">
      <w:pPr>
        <w:pStyle w:val="BlockText"/>
        <w:spacing w:line="276" w:lineRule="auto"/>
        <w:ind w:left="720"/>
        <w:jc w:val="both"/>
        <w:rPr>
          <w:rFonts w:asciiTheme="minorHAnsi" w:hAnsiTheme="minorHAnsi" w:cstheme="minorHAnsi"/>
          <w:bCs/>
          <w:szCs w:val="24"/>
        </w:rPr>
      </w:pPr>
      <w:r w:rsidRPr="003A12A5">
        <w:rPr>
          <w:rFonts w:asciiTheme="minorHAnsi" w:hAnsiTheme="minorHAnsi" w:cstheme="minorHAnsi"/>
          <w:bCs/>
          <w:szCs w:val="24"/>
        </w:rPr>
        <w:t>Depending on who responded to Formal Stage one, the Headteacher or Governors Appeal Committee should be convened at the earliest opportunity to hear the appeal without unreasonable delay and can be advised by a member of the HR team. The Headteacher or Chair of the Appeals Committee has the right to convene a prior meeting with trade union representatives and management with the aim of settling the issue before the hearing is convened.</w:t>
      </w:r>
    </w:p>
    <w:p w14:paraId="1C9D3358"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55C783FE" w14:textId="77777777" w:rsidR="00AB1CDC" w:rsidRPr="003A12A5" w:rsidRDefault="00AB1CDC" w:rsidP="00AB1CDC">
      <w:pPr>
        <w:pStyle w:val="BlockText"/>
        <w:spacing w:line="276" w:lineRule="auto"/>
        <w:ind w:left="720"/>
        <w:jc w:val="both"/>
        <w:rPr>
          <w:rFonts w:asciiTheme="minorHAnsi" w:hAnsiTheme="minorHAnsi" w:cstheme="minorHAnsi"/>
          <w:bCs/>
          <w:szCs w:val="24"/>
        </w:rPr>
      </w:pPr>
      <w:r w:rsidRPr="003A12A5">
        <w:rPr>
          <w:rFonts w:asciiTheme="minorHAnsi" w:hAnsiTheme="minorHAnsi" w:cstheme="minorHAnsi"/>
          <w:bCs/>
          <w:szCs w:val="24"/>
        </w:rPr>
        <w:t xml:space="preserve">The procedure for the hearing will ensure all parties </w:t>
      </w:r>
      <w:proofErr w:type="gramStart"/>
      <w:r w:rsidRPr="003A12A5">
        <w:rPr>
          <w:rFonts w:asciiTheme="minorHAnsi" w:hAnsiTheme="minorHAnsi" w:cstheme="minorHAnsi"/>
          <w:bCs/>
          <w:szCs w:val="24"/>
        </w:rPr>
        <w:t>have the opportunity to</w:t>
      </w:r>
      <w:proofErr w:type="gramEnd"/>
      <w:r w:rsidRPr="003A12A5">
        <w:rPr>
          <w:rFonts w:asciiTheme="minorHAnsi" w:hAnsiTheme="minorHAnsi" w:cstheme="minorHAnsi"/>
          <w:bCs/>
          <w:szCs w:val="24"/>
        </w:rPr>
        <w:t xml:space="preserve"> have their say and at all times comply with the principles of natural justice (see Process at Grievance Appeals below). It is not expected that witnesses will attend, however this will depend on the nature of the grievance.</w:t>
      </w:r>
    </w:p>
    <w:p w14:paraId="621F9CFC"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71D65718" w14:textId="77777777" w:rsidR="00AB1CDC" w:rsidRPr="003A12A5" w:rsidRDefault="00AB1CDC" w:rsidP="00AB1CDC">
      <w:pPr>
        <w:pStyle w:val="BlockText"/>
        <w:spacing w:line="276" w:lineRule="auto"/>
        <w:ind w:left="720"/>
        <w:jc w:val="both"/>
        <w:rPr>
          <w:rFonts w:asciiTheme="minorHAnsi" w:hAnsiTheme="minorHAnsi" w:cstheme="minorHAnsi"/>
          <w:bCs/>
          <w:szCs w:val="24"/>
        </w:rPr>
      </w:pPr>
      <w:r w:rsidRPr="003A12A5">
        <w:rPr>
          <w:rFonts w:asciiTheme="minorHAnsi" w:hAnsiTheme="minorHAnsi" w:cstheme="minorHAnsi"/>
          <w:bCs/>
          <w:szCs w:val="24"/>
        </w:rPr>
        <w:t>The decision of the Headteacher or Appeals Committee will be communicated in writing within 7 days and the decision is final. Should there be a delay in the decision, this will be communicated at the earliest opportunity.</w:t>
      </w:r>
    </w:p>
    <w:p w14:paraId="46D834F8"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6F74F4AB"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74DB3782"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18ED6BF1"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6752BDD0"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6C48B66B"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3C8B0941"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3CEEC91F"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2FA6812E"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21B6902A"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73C5558D"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746FE832"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042BCE9D"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1FA207AC"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260D1286" w14:textId="77777777" w:rsidR="00E05982" w:rsidRPr="003A12A5" w:rsidRDefault="00E05982" w:rsidP="00AB1CDC">
      <w:pPr>
        <w:pStyle w:val="BlockText"/>
        <w:spacing w:line="276" w:lineRule="auto"/>
        <w:ind w:left="720"/>
        <w:jc w:val="both"/>
        <w:rPr>
          <w:rFonts w:asciiTheme="minorHAnsi" w:hAnsiTheme="minorHAnsi" w:cstheme="minorHAnsi"/>
          <w:bCs/>
          <w:szCs w:val="24"/>
        </w:rPr>
      </w:pPr>
    </w:p>
    <w:p w14:paraId="5E8C6BA1" w14:textId="77777777" w:rsidR="00E05982" w:rsidRPr="003A12A5" w:rsidRDefault="00E05982" w:rsidP="00AB1CDC">
      <w:pPr>
        <w:pStyle w:val="BlockText"/>
        <w:spacing w:line="276" w:lineRule="auto"/>
        <w:ind w:left="720"/>
        <w:jc w:val="both"/>
        <w:rPr>
          <w:rFonts w:asciiTheme="minorHAnsi" w:hAnsiTheme="minorHAnsi" w:cstheme="minorHAnsi"/>
          <w:bCs/>
          <w:szCs w:val="24"/>
        </w:rPr>
      </w:pPr>
    </w:p>
    <w:p w14:paraId="4C09EE3B"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3405391B" w14:textId="77777777" w:rsidR="00AB1CDC" w:rsidRPr="003A12A5" w:rsidRDefault="00AB1CDC" w:rsidP="00AB1CDC">
      <w:pPr>
        <w:pStyle w:val="BlockText"/>
        <w:spacing w:line="276" w:lineRule="auto"/>
        <w:ind w:left="720"/>
        <w:jc w:val="both"/>
        <w:rPr>
          <w:rFonts w:asciiTheme="minorHAnsi" w:hAnsiTheme="minorHAnsi" w:cstheme="minorHAnsi"/>
          <w:bCs/>
          <w:szCs w:val="24"/>
        </w:rPr>
      </w:pPr>
    </w:p>
    <w:p w14:paraId="476C9B52" w14:textId="77777777" w:rsidR="00AB1CDC" w:rsidRPr="003A12A5" w:rsidRDefault="00AB1CDC" w:rsidP="00AB1CDC">
      <w:pPr>
        <w:ind w:left="709"/>
        <w:jc w:val="center"/>
        <w:rPr>
          <w:rFonts w:asciiTheme="minorHAnsi" w:hAnsiTheme="minorHAnsi" w:cstheme="minorHAnsi"/>
          <w:bCs/>
          <w:szCs w:val="24"/>
          <w:u w:val="single"/>
        </w:rPr>
      </w:pPr>
      <w:r w:rsidRPr="003A12A5">
        <w:rPr>
          <w:rFonts w:asciiTheme="minorHAnsi" w:hAnsiTheme="minorHAnsi" w:cstheme="minorHAnsi"/>
          <w:bCs/>
          <w:szCs w:val="24"/>
          <w:u w:val="single"/>
        </w:rPr>
        <w:t>Grievance Stage One Form</w:t>
      </w:r>
    </w:p>
    <w:p w14:paraId="2C8F82D0" w14:textId="77777777" w:rsidR="00AB1CDC" w:rsidRPr="003A12A5" w:rsidRDefault="00AB1CDC" w:rsidP="00AB1CDC">
      <w:pPr>
        <w:pStyle w:val="ListParagraph"/>
        <w:numPr>
          <w:ilvl w:val="0"/>
          <w:numId w:val="38"/>
        </w:numPr>
        <w:jc w:val="both"/>
        <w:rPr>
          <w:rFonts w:asciiTheme="minorHAnsi" w:hAnsiTheme="minorHAnsi" w:cstheme="minorHAnsi"/>
          <w:bCs/>
          <w:szCs w:val="24"/>
        </w:rPr>
      </w:pPr>
      <w:r w:rsidRPr="003A12A5">
        <w:rPr>
          <w:rFonts w:asciiTheme="minorHAnsi" w:hAnsiTheme="minorHAnsi" w:cstheme="minorHAnsi"/>
          <w:bCs/>
          <w:szCs w:val="24"/>
        </w:rPr>
        <w:t>Please detail the basis of your grievance / complaint:</w:t>
      </w:r>
    </w:p>
    <w:p w14:paraId="189A403A" w14:textId="77777777" w:rsidR="00AB1CDC" w:rsidRPr="003A12A5" w:rsidRDefault="00AB1CDC" w:rsidP="00AB1CDC">
      <w:pPr>
        <w:ind w:left="709"/>
        <w:jc w:val="both"/>
        <w:rPr>
          <w:rFonts w:asciiTheme="minorHAnsi" w:hAnsiTheme="minorHAnsi" w:cstheme="minorHAnsi"/>
          <w:bCs/>
          <w:szCs w:val="24"/>
        </w:rPr>
      </w:pPr>
    </w:p>
    <w:p w14:paraId="709EC2AA" w14:textId="77777777" w:rsidR="00AB1CDC" w:rsidRPr="003A12A5" w:rsidRDefault="00AB1CDC" w:rsidP="00AB1CDC">
      <w:pPr>
        <w:ind w:left="709"/>
        <w:jc w:val="both"/>
        <w:rPr>
          <w:rFonts w:asciiTheme="minorHAnsi" w:hAnsiTheme="minorHAnsi" w:cstheme="minorHAnsi"/>
          <w:bCs/>
          <w:szCs w:val="24"/>
        </w:rPr>
      </w:pPr>
    </w:p>
    <w:p w14:paraId="159EEC8C" w14:textId="77777777" w:rsidR="00AB1CDC" w:rsidRPr="003A12A5" w:rsidRDefault="00AB1CDC" w:rsidP="00AB1CDC">
      <w:pPr>
        <w:ind w:left="709"/>
        <w:jc w:val="both"/>
        <w:rPr>
          <w:rFonts w:asciiTheme="minorHAnsi" w:hAnsiTheme="minorHAnsi" w:cstheme="minorHAnsi"/>
          <w:bCs/>
          <w:szCs w:val="24"/>
        </w:rPr>
      </w:pPr>
    </w:p>
    <w:p w14:paraId="0CE562D9" w14:textId="77777777" w:rsidR="00AB1CDC" w:rsidRPr="003A12A5" w:rsidRDefault="00AB1CDC" w:rsidP="00AB1CDC">
      <w:pPr>
        <w:ind w:left="709"/>
        <w:jc w:val="both"/>
        <w:rPr>
          <w:rFonts w:asciiTheme="minorHAnsi" w:hAnsiTheme="minorHAnsi" w:cstheme="minorHAnsi"/>
          <w:bCs/>
          <w:szCs w:val="24"/>
        </w:rPr>
      </w:pPr>
    </w:p>
    <w:p w14:paraId="570DC3D8" w14:textId="77777777" w:rsidR="00AB1CDC" w:rsidRPr="003A12A5" w:rsidRDefault="00AB1CDC" w:rsidP="00AB1CDC">
      <w:pPr>
        <w:ind w:left="709"/>
        <w:jc w:val="both"/>
        <w:rPr>
          <w:rFonts w:asciiTheme="minorHAnsi" w:hAnsiTheme="minorHAnsi" w:cstheme="minorHAnsi"/>
          <w:bCs/>
          <w:szCs w:val="24"/>
        </w:rPr>
      </w:pPr>
    </w:p>
    <w:p w14:paraId="461F2B55" w14:textId="77777777" w:rsidR="00AB1CDC" w:rsidRPr="003A12A5" w:rsidRDefault="00AB1CDC" w:rsidP="00AB1CDC">
      <w:pPr>
        <w:ind w:left="709"/>
        <w:jc w:val="both"/>
        <w:rPr>
          <w:rFonts w:asciiTheme="minorHAnsi" w:hAnsiTheme="minorHAnsi" w:cstheme="minorHAnsi"/>
          <w:bCs/>
          <w:szCs w:val="24"/>
        </w:rPr>
      </w:pPr>
    </w:p>
    <w:p w14:paraId="34CE2B01" w14:textId="77777777" w:rsidR="00AB1CDC" w:rsidRPr="003A12A5" w:rsidRDefault="00AB1CDC" w:rsidP="00AB1CDC">
      <w:pPr>
        <w:ind w:left="709"/>
        <w:jc w:val="both"/>
        <w:rPr>
          <w:rFonts w:asciiTheme="minorHAnsi" w:hAnsiTheme="minorHAnsi" w:cstheme="minorHAnsi"/>
          <w:bCs/>
          <w:szCs w:val="24"/>
        </w:rPr>
      </w:pPr>
    </w:p>
    <w:p w14:paraId="64549802" w14:textId="77777777" w:rsidR="00AB1CDC" w:rsidRPr="003A12A5" w:rsidRDefault="00AB1CDC" w:rsidP="00AB1CDC">
      <w:pPr>
        <w:ind w:left="709"/>
        <w:jc w:val="both"/>
        <w:rPr>
          <w:rFonts w:asciiTheme="minorHAnsi" w:hAnsiTheme="minorHAnsi" w:cstheme="minorHAnsi"/>
          <w:bCs/>
          <w:szCs w:val="24"/>
        </w:rPr>
      </w:pPr>
    </w:p>
    <w:p w14:paraId="1C586BFB" w14:textId="77777777" w:rsidR="00AB1CDC" w:rsidRPr="003A12A5" w:rsidRDefault="00AB1CDC" w:rsidP="00AB1CDC">
      <w:pPr>
        <w:pStyle w:val="ListParagraph"/>
        <w:numPr>
          <w:ilvl w:val="0"/>
          <w:numId w:val="38"/>
        </w:numPr>
        <w:jc w:val="both"/>
        <w:rPr>
          <w:rFonts w:asciiTheme="minorHAnsi" w:hAnsiTheme="minorHAnsi" w:cstheme="minorHAnsi"/>
          <w:bCs/>
          <w:szCs w:val="24"/>
        </w:rPr>
      </w:pPr>
      <w:r w:rsidRPr="003A12A5">
        <w:rPr>
          <w:rFonts w:asciiTheme="minorHAnsi" w:hAnsiTheme="minorHAnsi" w:cstheme="minorHAnsi"/>
          <w:bCs/>
          <w:szCs w:val="24"/>
        </w:rPr>
        <w:t>What action have you taken to date to resolve the situation?</w:t>
      </w:r>
    </w:p>
    <w:p w14:paraId="07333B34" w14:textId="77777777" w:rsidR="00AB1CDC" w:rsidRPr="003A12A5" w:rsidRDefault="00AB1CDC" w:rsidP="00AB1CDC">
      <w:pPr>
        <w:ind w:left="709"/>
        <w:jc w:val="both"/>
        <w:rPr>
          <w:rFonts w:asciiTheme="minorHAnsi" w:hAnsiTheme="minorHAnsi" w:cstheme="minorHAnsi"/>
          <w:bCs/>
          <w:szCs w:val="24"/>
        </w:rPr>
      </w:pPr>
    </w:p>
    <w:p w14:paraId="5372E426" w14:textId="77777777" w:rsidR="00AB1CDC" w:rsidRPr="003A12A5" w:rsidRDefault="00AB1CDC" w:rsidP="00AB1CDC">
      <w:pPr>
        <w:ind w:left="709"/>
        <w:jc w:val="both"/>
        <w:rPr>
          <w:rFonts w:asciiTheme="minorHAnsi" w:hAnsiTheme="minorHAnsi" w:cstheme="minorHAnsi"/>
          <w:bCs/>
          <w:szCs w:val="24"/>
        </w:rPr>
      </w:pPr>
    </w:p>
    <w:p w14:paraId="79A770B9" w14:textId="77777777" w:rsidR="00AB1CDC" w:rsidRPr="003A12A5" w:rsidRDefault="00AB1CDC" w:rsidP="00AB1CDC">
      <w:pPr>
        <w:ind w:left="709"/>
        <w:jc w:val="both"/>
        <w:rPr>
          <w:rFonts w:asciiTheme="minorHAnsi" w:hAnsiTheme="minorHAnsi" w:cstheme="minorHAnsi"/>
          <w:bCs/>
          <w:szCs w:val="24"/>
        </w:rPr>
      </w:pPr>
    </w:p>
    <w:p w14:paraId="279C7121" w14:textId="77777777" w:rsidR="00AB1CDC" w:rsidRPr="003A12A5" w:rsidRDefault="00AB1CDC" w:rsidP="00AB1CDC">
      <w:pPr>
        <w:ind w:left="709"/>
        <w:jc w:val="both"/>
        <w:rPr>
          <w:rFonts w:asciiTheme="minorHAnsi" w:hAnsiTheme="minorHAnsi" w:cstheme="minorHAnsi"/>
          <w:bCs/>
          <w:szCs w:val="24"/>
        </w:rPr>
      </w:pPr>
    </w:p>
    <w:p w14:paraId="37ACC5A6" w14:textId="77777777" w:rsidR="00AB1CDC" w:rsidRPr="003A12A5" w:rsidRDefault="00AB1CDC" w:rsidP="00AB1CDC">
      <w:pPr>
        <w:ind w:left="709"/>
        <w:jc w:val="both"/>
        <w:rPr>
          <w:rFonts w:asciiTheme="minorHAnsi" w:hAnsiTheme="minorHAnsi" w:cstheme="minorHAnsi"/>
          <w:bCs/>
          <w:szCs w:val="24"/>
        </w:rPr>
      </w:pPr>
    </w:p>
    <w:p w14:paraId="7A272FCB" w14:textId="77777777" w:rsidR="00AB1CDC" w:rsidRPr="003A12A5" w:rsidRDefault="00AB1CDC" w:rsidP="00AB1CDC">
      <w:pPr>
        <w:pStyle w:val="ListParagraph"/>
        <w:numPr>
          <w:ilvl w:val="0"/>
          <w:numId w:val="38"/>
        </w:numPr>
        <w:jc w:val="both"/>
        <w:rPr>
          <w:rFonts w:asciiTheme="minorHAnsi" w:hAnsiTheme="minorHAnsi" w:cstheme="minorHAnsi"/>
          <w:bCs/>
          <w:szCs w:val="24"/>
        </w:rPr>
      </w:pPr>
      <w:r w:rsidRPr="003A12A5">
        <w:rPr>
          <w:rFonts w:asciiTheme="minorHAnsi" w:hAnsiTheme="minorHAnsi" w:cstheme="minorHAnsi"/>
          <w:bCs/>
          <w:szCs w:val="24"/>
        </w:rPr>
        <w:t xml:space="preserve">What outcome do you hope to achieve </w:t>
      </w:r>
      <w:proofErr w:type="gramStart"/>
      <w:r w:rsidRPr="003A12A5">
        <w:rPr>
          <w:rFonts w:asciiTheme="minorHAnsi" w:hAnsiTheme="minorHAnsi" w:cstheme="minorHAnsi"/>
          <w:bCs/>
          <w:szCs w:val="24"/>
        </w:rPr>
        <w:t>as a result of</w:t>
      </w:r>
      <w:proofErr w:type="gramEnd"/>
      <w:r w:rsidRPr="003A12A5">
        <w:rPr>
          <w:rFonts w:asciiTheme="minorHAnsi" w:hAnsiTheme="minorHAnsi" w:cstheme="minorHAnsi"/>
          <w:bCs/>
          <w:szCs w:val="24"/>
        </w:rPr>
        <w:t xml:space="preserve"> this grievance?</w:t>
      </w:r>
    </w:p>
    <w:p w14:paraId="4C616B51" w14:textId="77777777" w:rsidR="00AB1CDC" w:rsidRPr="003A12A5" w:rsidRDefault="00AB1CDC" w:rsidP="00AB1CDC">
      <w:pPr>
        <w:ind w:left="709"/>
        <w:jc w:val="both"/>
        <w:rPr>
          <w:rFonts w:asciiTheme="minorHAnsi" w:hAnsiTheme="minorHAnsi" w:cstheme="minorHAnsi"/>
          <w:bCs/>
          <w:szCs w:val="24"/>
        </w:rPr>
      </w:pPr>
    </w:p>
    <w:p w14:paraId="505EE3E8" w14:textId="77777777" w:rsidR="00AB1CDC" w:rsidRPr="003A12A5" w:rsidRDefault="00AB1CDC" w:rsidP="00AB1CDC">
      <w:pPr>
        <w:ind w:left="709"/>
        <w:jc w:val="both"/>
        <w:rPr>
          <w:rFonts w:asciiTheme="minorHAnsi" w:hAnsiTheme="minorHAnsi" w:cstheme="minorHAnsi"/>
          <w:bCs/>
          <w:szCs w:val="24"/>
        </w:rPr>
      </w:pPr>
    </w:p>
    <w:p w14:paraId="635A212F" w14:textId="77777777" w:rsidR="00AB1CDC" w:rsidRPr="003A12A5" w:rsidRDefault="00AB1CDC" w:rsidP="00AB1CDC">
      <w:pPr>
        <w:ind w:left="709"/>
        <w:jc w:val="both"/>
        <w:rPr>
          <w:rFonts w:asciiTheme="minorHAnsi" w:hAnsiTheme="minorHAnsi" w:cstheme="minorHAnsi"/>
          <w:bCs/>
          <w:szCs w:val="24"/>
        </w:rPr>
      </w:pPr>
    </w:p>
    <w:p w14:paraId="13B7E31D" w14:textId="77777777" w:rsidR="00AB1CDC" w:rsidRPr="003A12A5" w:rsidRDefault="00AB1CDC" w:rsidP="00AB1CDC">
      <w:pPr>
        <w:ind w:left="709"/>
        <w:jc w:val="both"/>
        <w:rPr>
          <w:rFonts w:asciiTheme="minorHAnsi" w:hAnsiTheme="minorHAnsi" w:cstheme="minorHAnsi"/>
          <w:bCs/>
          <w:szCs w:val="24"/>
        </w:rPr>
      </w:pPr>
    </w:p>
    <w:p w14:paraId="10909D9D" w14:textId="77777777" w:rsidR="00AB1CDC" w:rsidRPr="003A12A5" w:rsidRDefault="00AB1CDC" w:rsidP="00AB1CDC">
      <w:pPr>
        <w:ind w:left="709"/>
        <w:jc w:val="both"/>
        <w:rPr>
          <w:rFonts w:asciiTheme="minorHAnsi" w:hAnsiTheme="minorHAnsi" w:cstheme="minorHAnsi"/>
          <w:bCs/>
          <w:szCs w:val="24"/>
        </w:rPr>
      </w:pPr>
    </w:p>
    <w:p w14:paraId="16FB4DDB" w14:textId="77777777" w:rsidR="00AB1CDC" w:rsidRPr="003A12A5" w:rsidRDefault="00AB1CDC" w:rsidP="00AB1CDC">
      <w:pPr>
        <w:ind w:left="709"/>
        <w:jc w:val="both"/>
        <w:rPr>
          <w:rFonts w:asciiTheme="minorHAnsi" w:hAnsiTheme="minorHAnsi" w:cstheme="minorHAnsi"/>
          <w:bCs/>
          <w:szCs w:val="24"/>
        </w:rPr>
      </w:pPr>
    </w:p>
    <w:p w14:paraId="41E6786A" w14:textId="77777777" w:rsidR="00AB1CDC" w:rsidRPr="003A12A5" w:rsidRDefault="00AB1CDC" w:rsidP="00AB1CDC">
      <w:pPr>
        <w:ind w:left="709"/>
        <w:jc w:val="both"/>
        <w:rPr>
          <w:rFonts w:asciiTheme="minorHAnsi" w:hAnsiTheme="minorHAnsi" w:cstheme="minorHAnsi"/>
          <w:bCs/>
          <w:szCs w:val="24"/>
        </w:rPr>
      </w:pPr>
    </w:p>
    <w:p w14:paraId="41A65AA4" w14:textId="77777777" w:rsidR="00AB1CDC" w:rsidRPr="003A12A5" w:rsidRDefault="00AB1CDC" w:rsidP="00AB1CDC">
      <w:pPr>
        <w:pBdr>
          <w:top w:val="single" w:sz="4" w:space="1" w:color="auto"/>
          <w:left w:val="single" w:sz="4" w:space="4" w:color="auto"/>
          <w:bottom w:val="single" w:sz="4" w:space="1" w:color="auto"/>
          <w:right w:val="single" w:sz="4" w:space="4" w:color="auto"/>
        </w:pBdr>
        <w:ind w:left="709"/>
        <w:jc w:val="both"/>
        <w:rPr>
          <w:rFonts w:asciiTheme="minorHAnsi" w:hAnsiTheme="minorHAnsi" w:cstheme="minorHAnsi"/>
          <w:bCs/>
          <w:szCs w:val="24"/>
        </w:rPr>
      </w:pPr>
      <w:r w:rsidRPr="003A12A5">
        <w:rPr>
          <w:rFonts w:asciiTheme="minorHAnsi" w:hAnsiTheme="minorHAnsi" w:cstheme="minorHAnsi"/>
          <w:bCs/>
          <w:szCs w:val="24"/>
        </w:rPr>
        <w:t>Name:</w:t>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t>Signature:</w:t>
      </w:r>
    </w:p>
    <w:p w14:paraId="25F02124" w14:textId="77777777" w:rsidR="00AB1CDC" w:rsidRPr="003A12A5" w:rsidRDefault="00AB1CDC" w:rsidP="00AB1CDC">
      <w:pPr>
        <w:pBdr>
          <w:top w:val="single" w:sz="4" w:space="1" w:color="auto"/>
          <w:left w:val="single" w:sz="4" w:space="4" w:color="auto"/>
          <w:bottom w:val="single" w:sz="4" w:space="1" w:color="auto"/>
          <w:right w:val="single" w:sz="4" w:space="4" w:color="auto"/>
        </w:pBdr>
        <w:ind w:left="709"/>
        <w:jc w:val="both"/>
        <w:rPr>
          <w:rFonts w:asciiTheme="minorHAnsi" w:hAnsiTheme="minorHAnsi" w:cstheme="minorHAnsi"/>
          <w:bCs/>
          <w:szCs w:val="24"/>
        </w:rPr>
      </w:pPr>
      <w:r w:rsidRPr="003A12A5">
        <w:rPr>
          <w:rFonts w:asciiTheme="minorHAnsi" w:hAnsiTheme="minorHAnsi" w:cstheme="minorHAnsi"/>
          <w:bCs/>
          <w:szCs w:val="24"/>
        </w:rPr>
        <w:t>Date:</w:t>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t>Name of TU Rep:</w:t>
      </w:r>
    </w:p>
    <w:p w14:paraId="08343A92" w14:textId="77777777" w:rsidR="00AB1CDC" w:rsidRPr="003A12A5" w:rsidRDefault="00AB1CDC" w:rsidP="00AB1CDC">
      <w:pPr>
        <w:pBdr>
          <w:top w:val="single" w:sz="4" w:space="1" w:color="auto"/>
          <w:left w:val="single" w:sz="4" w:space="4" w:color="auto"/>
          <w:bottom w:val="single" w:sz="4" w:space="1" w:color="auto"/>
          <w:right w:val="single" w:sz="4" w:space="4" w:color="auto"/>
        </w:pBdr>
        <w:ind w:left="709"/>
        <w:jc w:val="both"/>
        <w:rPr>
          <w:rFonts w:asciiTheme="minorHAnsi" w:hAnsiTheme="minorHAnsi" w:cstheme="minorHAnsi"/>
          <w:bCs/>
          <w:szCs w:val="24"/>
        </w:rPr>
      </w:pPr>
      <w:r w:rsidRPr="003A12A5">
        <w:rPr>
          <w:rFonts w:asciiTheme="minorHAnsi" w:hAnsiTheme="minorHAnsi" w:cstheme="minorHAnsi"/>
          <w:bCs/>
          <w:szCs w:val="24"/>
        </w:rPr>
        <w:t>Name of Line Manager:</w:t>
      </w:r>
    </w:p>
    <w:p w14:paraId="56B7BA5F" w14:textId="77777777" w:rsidR="00AB1CDC" w:rsidRPr="003A12A5" w:rsidRDefault="00AB1CDC" w:rsidP="00AB1CDC">
      <w:pPr>
        <w:ind w:left="709"/>
        <w:rPr>
          <w:rFonts w:asciiTheme="minorHAnsi" w:hAnsiTheme="minorHAnsi" w:cstheme="minorHAnsi"/>
          <w:bCs/>
          <w:szCs w:val="24"/>
          <w:u w:val="single"/>
        </w:rPr>
      </w:pPr>
    </w:p>
    <w:p w14:paraId="6175A55A" w14:textId="77777777" w:rsidR="00AB1CDC" w:rsidRPr="003A12A5" w:rsidRDefault="00AB1CDC" w:rsidP="00AB1CDC">
      <w:pPr>
        <w:ind w:left="709"/>
        <w:jc w:val="center"/>
        <w:rPr>
          <w:rFonts w:asciiTheme="minorHAnsi" w:hAnsiTheme="minorHAnsi" w:cstheme="minorHAnsi"/>
          <w:bCs/>
          <w:szCs w:val="24"/>
          <w:u w:val="single"/>
        </w:rPr>
      </w:pPr>
      <w:r w:rsidRPr="003A12A5">
        <w:rPr>
          <w:rFonts w:asciiTheme="minorHAnsi" w:hAnsiTheme="minorHAnsi" w:cstheme="minorHAnsi"/>
          <w:bCs/>
          <w:szCs w:val="24"/>
          <w:u w:val="single"/>
        </w:rPr>
        <w:t>Grievance Stage Two Appeal Form</w:t>
      </w:r>
    </w:p>
    <w:p w14:paraId="79555B89" w14:textId="77777777" w:rsidR="00AB1CDC" w:rsidRPr="003A12A5" w:rsidRDefault="00AB1CDC" w:rsidP="00AB1CDC">
      <w:pPr>
        <w:ind w:left="709"/>
        <w:rPr>
          <w:rFonts w:asciiTheme="minorHAnsi" w:hAnsiTheme="minorHAnsi" w:cstheme="minorHAnsi"/>
          <w:bCs/>
          <w:szCs w:val="24"/>
        </w:rPr>
      </w:pPr>
      <w:r w:rsidRPr="003A12A5">
        <w:rPr>
          <w:rFonts w:asciiTheme="minorHAnsi" w:hAnsiTheme="minorHAnsi" w:cstheme="minorHAnsi"/>
          <w:bCs/>
          <w:szCs w:val="24"/>
        </w:rPr>
        <w:t>Where you are appealing against the outcome of Grievance Stage One, ensure that you detail the specific reason (s) why you are dissatisfied with the decision by completing all sections below.</w:t>
      </w:r>
    </w:p>
    <w:p w14:paraId="5AA5A1E9" w14:textId="77777777" w:rsidR="00AB1CDC" w:rsidRPr="003A12A5" w:rsidRDefault="00AB1CDC" w:rsidP="00AB1CDC">
      <w:pPr>
        <w:ind w:left="709"/>
        <w:rPr>
          <w:rFonts w:asciiTheme="minorHAnsi" w:hAnsiTheme="minorHAnsi" w:cstheme="minorHAnsi"/>
          <w:bCs/>
          <w:szCs w:val="24"/>
        </w:rPr>
      </w:pPr>
      <w:r w:rsidRPr="003A12A5">
        <w:rPr>
          <w:rFonts w:asciiTheme="minorHAnsi" w:hAnsiTheme="minorHAnsi" w:cstheme="minorHAnsi"/>
          <w:bCs/>
          <w:szCs w:val="24"/>
        </w:rPr>
        <w:t>1.Please state the reasons for appealing against the outcome of Grievance Stage One.</w:t>
      </w:r>
    </w:p>
    <w:p w14:paraId="1F414D53" w14:textId="77777777" w:rsidR="00AB1CDC" w:rsidRPr="003A12A5" w:rsidRDefault="00AB1CDC" w:rsidP="00AB1CDC">
      <w:pPr>
        <w:ind w:left="709"/>
        <w:rPr>
          <w:rFonts w:asciiTheme="minorHAnsi" w:hAnsiTheme="minorHAnsi" w:cstheme="minorHAnsi"/>
          <w:bCs/>
          <w:szCs w:val="24"/>
        </w:rPr>
      </w:pPr>
    </w:p>
    <w:p w14:paraId="27402F49" w14:textId="77777777" w:rsidR="00AB1CDC" w:rsidRPr="003A12A5" w:rsidRDefault="00AB1CDC" w:rsidP="00AB1CDC">
      <w:pPr>
        <w:ind w:left="709"/>
        <w:rPr>
          <w:rFonts w:asciiTheme="minorHAnsi" w:hAnsiTheme="minorHAnsi" w:cstheme="minorHAnsi"/>
          <w:bCs/>
          <w:szCs w:val="24"/>
        </w:rPr>
      </w:pPr>
    </w:p>
    <w:p w14:paraId="6462DDF5" w14:textId="77777777" w:rsidR="00AB1CDC" w:rsidRPr="003A12A5" w:rsidRDefault="00AB1CDC" w:rsidP="00AB1CDC">
      <w:pPr>
        <w:ind w:left="709"/>
        <w:rPr>
          <w:rFonts w:asciiTheme="minorHAnsi" w:hAnsiTheme="minorHAnsi" w:cstheme="minorHAnsi"/>
          <w:bCs/>
          <w:szCs w:val="24"/>
        </w:rPr>
      </w:pPr>
    </w:p>
    <w:p w14:paraId="3FE9E30F" w14:textId="77777777" w:rsidR="00AB1CDC" w:rsidRPr="003A12A5" w:rsidRDefault="00AB1CDC" w:rsidP="00AB1CDC">
      <w:pPr>
        <w:ind w:left="709"/>
        <w:rPr>
          <w:rFonts w:asciiTheme="minorHAnsi" w:hAnsiTheme="minorHAnsi" w:cstheme="minorHAnsi"/>
          <w:bCs/>
          <w:szCs w:val="24"/>
        </w:rPr>
      </w:pPr>
    </w:p>
    <w:p w14:paraId="0AB8953D" w14:textId="77777777" w:rsidR="00AB1CDC" w:rsidRPr="003A12A5" w:rsidRDefault="00AB1CDC" w:rsidP="00AB1CDC">
      <w:pPr>
        <w:ind w:left="709"/>
        <w:rPr>
          <w:rFonts w:asciiTheme="minorHAnsi" w:hAnsiTheme="minorHAnsi" w:cstheme="minorHAnsi"/>
          <w:bCs/>
          <w:szCs w:val="24"/>
        </w:rPr>
      </w:pPr>
    </w:p>
    <w:p w14:paraId="6641F004" w14:textId="77777777" w:rsidR="00AB1CDC" w:rsidRPr="003A12A5" w:rsidRDefault="00AB1CDC" w:rsidP="00AB1CDC">
      <w:pPr>
        <w:ind w:left="709"/>
        <w:rPr>
          <w:rFonts w:asciiTheme="minorHAnsi" w:hAnsiTheme="minorHAnsi" w:cstheme="minorHAnsi"/>
          <w:bCs/>
          <w:szCs w:val="24"/>
        </w:rPr>
      </w:pPr>
    </w:p>
    <w:p w14:paraId="0AA1C5C3" w14:textId="77777777" w:rsidR="00AB1CDC" w:rsidRPr="003A12A5" w:rsidRDefault="00AB1CDC" w:rsidP="00AB1CDC">
      <w:pPr>
        <w:ind w:left="709"/>
        <w:rPr>
          <w:rFonts w:asciiTheme="minorHAnsi" w:hAnsiTheme="minorHAnsi" w:cstheme="minorHAnsi"/>
          <w:bCs/>
          <w:szCs w:val="24"/>
        </w:rPr>
      </w:pPr>
    </w:p>
    <w:p w14:paraId="7B2C8A6D" w14:textId="77777777" w:rsidR="00AB1CDC" w:rsidRPr="003A12A5" w:rsidRDefault="00AB1CDC" w:rsidP="00AB1CDC">
      <w:pPr>
        <w:ind w:left="709"/>
        <w:rPr>
          <w:rFonts w:asciiTheme="minorHAnsi" w:hAnsiTheme="minorHAnsi" w:cstheme="minorHAnsi"/>
          <w:bCs/>
          <w:szCs w:val="24"/>
        </w:rPr>
      </w:pPr>
      <w:r w:rsidRPr="003A12A5">
        <w:rPr>
          <w:rFonts w:asciiTheme="minorHAnsi" w:hAnsiTheme="minorHAnsi" w:cstheme="minorHAnsi"/>
          <w:bCs/>
          <w:szCs w:val="24"/>
        </w:rPr>
        <w:t>2. Please state what you are seeking as a satisfactory outcome to your grievance.</w:t>
      </w:r>
    </w:p>
    <w:p w14:paraId="76C76776" w14:textId="77777777" w:rsidR="00AB1CDC" w:rsidRPr="003A12A5" w:rsidRDefault="00AB1CDC" w:rsidP="00AB1CDC">
      <w:pPr>
        <w:ind w:left="709"/>
        <w:rPr>
          <w:rFonts w:asciiTheme="minorHAnsi" w:hAnsiTheme="minorHAnsi" w:cstheme="minorHAnsi"/>
          <w:bCs/>
          <w:szCs w:val="24"/>
        </w:rPr>
      </w:pPr>
    </w:p>
    <w:p w14:paraId="5AD92169" w14:textId="77777777" w:rsidR="00AB1CDC" w:rsidRPr="003A12A5" w:rsidRDefault="00AB1CDC" w:rsidP="00AB1CDC">
      <w:pPr>
        <w:ind w:left="709"/>
        <w:rPr>
          <w:rFonts w:asciiTheme="minorHAnsi" w:hAnsiTheme="minorHAnsi" w:cstheme="minorHAnsi"/>
          <w:bCs/>
          <w:szCs w:val="24"/>
        </w:rPr>
      </w:pPr>
    </w:p>
    <w:p w14:paraId="56E3A99C" w14:textId="77777777" w:rsidR="00AB1CDC" w:rsidRPr="003A12A5" w:rsidRDefault="00AB1CDC" w:rsidP="00AB1CDC">
      <w:pPr>
        <w:ind w:left="709"/>
        <w:rPr>
          <w:rFonts w:asciiTheme="minorHAnsi" w:hAnsiTheme="minorHAnsi" w:cstheme="minorHAnsi"/>
          <w:bCs/>
          <w:szCs w:val="24"/>
        </w:rPr>
      </w:pPr>
    </w:p>
    <w:p w14:paraId="76EEB829" w14:textId="77777777" w:rsidR="00AB1CDC" w:rsidRPr="003A12A5" w:rsidRDefault="00AB1CDC" w:rsidP="00AB1CDC">
      <w:pPr>
        <w:ind w:left="709"/>
        <w:rPr>
          <w:rFonts w:asciiTheme="minorHAnsi" w:hAnsiTheme="minorHAnsi" w:cstheme="minorHAnsi"/>
          <w:bCs/>
          <w:szCs w:val="24"/>
        </w:rPr>
      </w:pPr>
    </w:p>
    <w:p w14:paraId="3F1BEBB7" w14:textId="77777777" w:rsidR="00AB1CDC" w:rsidRPr="003A12A5" w:rsidRDefault="00AB1CDC" w:rsidP="00AB1CDC">
      <w:pPr>
        <w:ind w:left="709"/>
        <w:rPr>
          <w:rFonts w:asciiTheme="minorHAnsi" w:hAnsiTheme="minorHAnsi" w:cstheme="minorHAnsi"/>
          <w:bCs/>
          <w:szCs w:val="24"/>
        </w:rPr>
      </w:pPr>
    </w:p>
    <w:p w14:paraId="2D2E97D5" w14:textId="77777777" w:rsidR="00AB1CDC" w:rsidRPr="003A12A5" w:rsidRDefault="00AB1CDC" w:rsidP="00AB1CDC">
      <w:pPr>
        <w:ind w:left="709"/>
        <w:rPr>
          <w:rFonts w:asciiTheme="minorHAnsi" w:hAnsiTheme="minorHAnsi" w:cstheme="minorHAnsi"/>
          <w:bCs/>
          <w:szCs w:val="24"/>
        </w:rPr>
      </w:pPr>
    </w:p>
    <w:p w14:paraId="6F83A3BD" w14:textId="77777777" w:rsidR="00AB1CDC" w:rsidRPr="003A12A5" w:rsidRDefault="00AB1CDC" w:rsidP="00AB1CDC">
      <w:pPr>
        <w:ind w:left="709"/>
        <w:rPr>
          <w:rFonts w:asciiTheme="minorHAnsi" w:hAnsiTheme="minorHAnsi" w:cstheme="minorHAnsi"/>
          <w:bCs/>
          <w:szCs w:val="24"/>
        </w:rPr>
      </w:pPr>
    </w:p>
    <w:p w14:paraId="282D6FF0" w14:textId="77777777" w:rsidR="00AB1CDC" w:rsidRPr="003A12A5" w:rsidRDefault="00AB1CDC" w:rsidP="00AB1CDC">
      <w:pPr>
        <w:pStyle w:val="ListParagraph"/>
        <w:numPr>
          <w:ilvl w:val="0"/>
          <w:numId w:val="38"/>
        </w:numPr>
        <w:rPr>
          <w:rFonts w:asciiTheme="minorHAnsi" w:hAnsiTheme="minorHAnsi" w:cstheme="minorHAnsi"/>
          <w:bCs/>
          <w:szCs w:val="24"/>
        </w:rPr>
      </w:pPr>
      <w:r w:rsidRPr="003A12A5">
        <w:rPr>
          <w:rFonts w:asciiTheme="minorHAnsi" w:hAnsiTheme="minorHAnsi" w:cstheme="minorHAnsi"/>
          <w:bCs/>
          <w:szCs w:val="24"/>
        </w:rPr>
        <w:t>How the reasons for rejecting the alternative solution might be addressed (if applicable).</w:t>
      </w:r>
    </w:p>
    <w:p w14:paraId="722C21C7" w14:textId="77777777" w:rsidR="00AB1CDC" w:rsidRPr="003A12A5" w:rsidRDefault="00AB1CDC" w:rsidP="00AB1CDC">
      <w:pPr>
        <w:ind w:left="709"/>
        <w:rPr>
          <w:rFonts w:asciiTheme="minorHAnsi" w:hAnsiTheme="minorHAnsi" w:cstheme="minorHAnsi"/>
          <w:bCs/>
          <w:szCs w:val="24"/>
        </w:rPr>
      </w:pPr>
    </w:p>
    <w:p w14:paraId="2218B619" w14:textId="77777777" w:rsidR="00AB1CDC" w:rsidRPr="003A12A5" w:rsidRDefault="00AB1CDC" w:rsidP="00AB1CDC">
      <w:pPr>
        <w:ind w:left="709"/>
        <w:rPr>
          <w:rFonts w:asciiTheme="minorHAnsi" w:hAnsiTheme="minorHAnsi" w:cstheme="minorHAnsi"/>
          <w:bCs/>
          <w:szCs w:val="24"/>
        </w:rPr>
      </w:pPr>
    </w:p>
    <w:p w14:paraId="290E98A7" w14:textId="77777777" w:rsidR="00AB1CDC" w:rsidRPr="003A12A5" w:rsidRDefault="00AB1CDC" w:rsidP="00AB1CDC">
      <w:pPr>
        <w:ind w:left="709"/>
        <w:rPr>
          <w:rFonts w:asciiTheme="minorHAnsi" w:hAnsiTheme="minorHAnsi" w:cstheme="minorHAnsi"/>
          <w:bCs/>
          <w:szCs w:val="24"/>
        </w:rPr>
      </w:pPr>
    </w:p>
    <w:p w14:paraId="300301A8" w14:textId="77777777" w:rsidR="00AB1CDC" w:rsidRPr="003A12A5" w:rsidRDefault="00AB1CDC" w:rsidP="00AB1CDC">
      <w:pPr>
        <w:ind w:left="709"/>
        <w:rPr>
          <w:rFonts w:asciiTheme="minorHAnsi" w:hAnsiTheme="minorHAnsi" w:cstheme="minorHAnsi"/>
          <w:bCs/>
          <w:szCs w:val="24"/>
        </w:rPr>
      </w:pPr>
    </w:p>
    <w:p w14:paraId="7E634C57" w14:textId="77777777" w:rsidR="00AB1CDC" w:rsidRPr="003A12A5" w:rsidRDefault="00AB1CDC" w:rsidP="00AB1CDC">
      <w:pPr>
        <w:pBdr>
          <w:top w:val="single" w:sz="4" w:space="1" w:color="auto"/>
          <w:left w:val="single" w:sz="4" w:space="4" w:color="auto"/>
          <w:bottom w:val="single" w:sz="4" w:space="1" w:color="auto"/>
          <w:right w:val="single" w:sz="4" w:space="4" w:color="auto"/>
        </w:pBdr>
        <w:ind w:left="709"/>
        <w:jc w:val="both"/>
        <w:rPr>
          <w:rFonts w:asciiTheme="minorHAnsi" w:hAnsiTheme="minorHAnsi" w:cstheme="minorHAnsi"/>
          <w:bCs/>
          <w:szCs w:val="24"/>
        </w:rPr>
      </w:pPr>
      <w:r w:rsidRPr="003A12A5">
        <w:rPr>
          <w:rFonts w:asciiTheme="minorHAnsi" w:hAnsiTheme="minorHAnsi" w:cstheme="minorHAnsi"/>
          <w:bCs/>
          <w:szCs w:val="24"/>
        </w:rPr>
        <w:t>Name:</w:t>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t>Signature:</w:t>
      </w:r>
    </w:p>
    <w:p w14:paraId="42749C4B" w14:textId="77777777" w:rsidR="00AB1CDC" w:rsidRPr="003A12A5" w:rsidRDefault="00AB1CDC" w:rsidP="00AB1CDC">
      <w:pPr>
        <w:pBdr>
          <w:top w:val="single" w:sz="4" w:space="1" w:color="auto"/>
          <w:left w:val="single" w:sz="4" w:space="4" w:color="auto"/>
          <w:bottom w:val="single" w:sz="4" w:space="1" w:color="auto"/>
          <w:right w:val="single" w:sz="4" w:space="4" w:color="auto"/>
        </w:pBdr>
        <w:ind w:left="709"/>
        <w:jc w:val="both"/>
        <w:rPr>
          <w:rFonts w:asciiTheme="minorHAnsi" w:hAnsiTheme="minorHAnsi" w:cstheme="minorHAnsi"/>
          <w:bCs/>
          <w:szCs w:val="24"/>
        </w:rPr>
      </w:pPr>
      <w:r w:rsidRPr="003A12A5">
        <w:rPr>
          <w:rFonts w:asciiTheme="minorHAnsi" w:hAnsiTheme="minorHAnsi" w:cstheme="minorHAnsi"/>
          <w:bCs/>
          <w:szCs w:val="24"/>
        </w:rPr>
        <w:t>Date:</w:t>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r>
      <w:r w:rsidRPr="003A12A5">
        <w:rPr>
          <w:rFonts w:asciiTheme="minorHAnsi" w:hAnsiTheme="minorHAnsi" w:cstheme="minorHAnsi"/>
          <w:bCs/>
          <w:szCs w:val="24"/>
        </w:rPr>
        <w:tab/>
        <w:t>Name of TU Rep:</w:t>
      </w:r>
    </w:p>
    <w:p w14:paraId="0E9CB84C" w14:textId="77777777" w:rsidR="00AB1CDC" w:rsidRPr="003A12A5" w:rsidRDefault="00AB1CDC" w:rsidP="00AB1CDC">
      <w:pPr>
        <w:pBdr>
          <w:top w:val="single" w:sz="4" w:space="1" w:color="auto"/>
          <w:left w:val="single" w:sz="4" w:space="4" w:color="auto"/>
          <w:bottom w:val="single" w:sz="4" w:space="1" w:color="auto"/>
          <w:right w:val="single" w:sz="4" w:space="4" w:color="auto"/>
        </w:pBdr>
        <w:ind w:left="709"/>
        <w:jc w:val="both"/>
        <w:rPr>
          <w:rFonts w:asciiTheme="minorHAnsi" w:hAnsiTheme="minorHAnsi" w:cstheme="minorHAnsi"/>
          <w:bCs/>
          <w:szCs w:val="24"/>
        </w:rPr>
      </w:pPr>
      <w:r w:rsidRPr="003A12A5">
        <w:rPr>
          <w:rFonts w:asciiTheme="minorHAnsi" w:hAnsiTheme="minorHAnsi" w:cstheme="minorHAnsi"/>
          <w:bCs/>
          <w:szCs w:val="24"/>
        </w:rPr>
        <w:t>Name of Line Manager:</w:t>
      </w:r>
    </w:p>
    <w:p w14:paraId="2D57074A" w14:textId="77777777" w:rsidR="00AB1CDC" w:rsidRPr="003A12A5" w:rsidRDefault="00AB1CDC" w:rsidP="00AB1CDC">
      <w:pPr>
        <w:ind w:left="709"/>
        <w:jc w:val="center"/>
        <w:rPr>
          <w:rFonts w:asciiTheme="minorHAnsi" w:hAnsiTheme="minorHAnsi" w:cstheme="minorHAnsi"/>
          <w:bCs/>
          <w:szCs w:val="24"/>
          <w:u w:val="single"/>
        </w:rPr>
      </w:pPr>
      <w:r w:rsidRPr="003A12A5">
        <w:rPr>
          <w:rFonts w:asciiTheme="minorHAnsi" w:hAnsiTheme="minorHAnsi" w:cstheme="minorHAnsi"/>
          <w:bCs/>
          <w:szCs w:val="24"/>
          <w:u w:val="single"/>
        </w:rPr>
        <w:t>Process at Grievance Appeals</w:t>
      </w:r>
    </w:p>
    <w:p w14:paraId="7EBF66E3" w14:textId="77777777" w:rsidR="00AB1CDC" w:rsidRPr="003A12A5" w:rsidRDefault="00AB1CDC" w:rsidP="00AB1CDC">
      <w:pPr>
        <w:ind w:left="709"/>
        <w:rPr>
          <w:rFonts w:asciiTheme="minorHAnsi" w:hAnsiTheme="minorHAnsi" w:cstheme="minorHAnsi"/>
          <w:bCs/>
          <w:szCs w:val="24"/>
        </w:rPr>
      </w:pPr>
      <w:r w:rsidRPr="003A12A5">
        <w:rPr>
          <w:rFonts w:asciiTheme="minorHAnsi" w:hAnsiTheme="minorHAnsi" w:cstheme="minorHAnsi"/>
          <w:bCs/>
          <w:szCs w:val="24"/>
        </w:rPr>
        <w:t>The employee and TU representative along with the Headteacher/Manager dealing with Formal Stage one will be in attendance. HR Advice can be available for the Headteacher/Governors Appeal Committee hearing the appeal.</w:t>
      </w:r>
    </w:p>
    <w:p w14:paraId="0FDB1DD6" w14:textId="77777777" w:rsidR="00AB1CDC" w:rsidRPr="003A12A5" w:rsidRDefault="00AB1CDC" w:rsidP="00AB1CDC">
      <w:pPr>
        <w:ind w:left="709"/>
        <w:rPr>
          <w:rFonts w:asciiTheme="minorHAnsi" w:hAnsiTheme="minorHAnsi" w:cstheme="minorHAnsi"/>
          <w:bCs/>
          <w:szCs w:val="24"/>
        </w:rPr>
      </w:pPr>
      <w:r w:rsidRPr="003A12A5">
        <w:rPr>
          <w:rFonts w:asciiTheme="minorHAnsi" w:hAnsiTheme="minorHAnsi" w:cstheme="minorHAnsi"/>
          <w:bCs/>
          <w:szCs w:val="24"/>
        </w:rPr>
        <w:t xml:space="preserve">Witnesses will not usually attend appeal </w:t>
      </w:r>
      <w:proofErr w:type="gramStart"/>
      <w:r w:rsidRPr="003A12A5">
        <w:rPr>
          <w:rFonts w:asciiTheme="minorHAnsi" w:hAnsiTheme="minorHAnsi" w:cstheme="minorHAnsi"/>
          <w:bCs/>
          <w:szCs w:val="24"/>
        </w:rPr>
        <w:t>hearings</w:t>
      </w:r>
      <w:proofErr w:type="gramEnd"/>
      <w:r w:rsidRPr="003A12A5">
        <w:rPr>
          <w:rFonts w:asciiTheme="minorHAnsi" w:hAnsiTheme="minorHAnsi" w:cstheme="minorHAnsi"/>
          <w:bCs/>
          <w:szCs w:val="24"/>
        </w:rPr>
        <w:t xml:space="preserve"> but this is dependent on the case and with the agreement of the Headteacher/Chair of the Appeals Committee, whoever is hearing the appeal. The party requiring witnesses will be responsible for organising their attendance.</w:t>
      </w:r>
    </w:p>
    <w:p w14:paraId="64144886" w14:textId="77777777" w:rsidR="00AB1CDC" w:rsidRPr="003A12A5" w:rsidRDefault="00AB1CDC" w:rsidP="00AB1CDC">
      <w:pPr>
        <w:ind w:left="709"/>
        <w:rPr>
          <w:rFonts w:asciiTheme="minorHAnsi" w:hAnsiTheme="minorHAnsi" w:cstheme="minorHAnsi"/>
          <w:bCs/>
          <w:szCs w:val="24"/>
        </w:rPr>
      </w:pPr>
      <w:r w:rsidRPr="003A12A5">
        <w:rPr>
          <w:rFonts w:asciiTheme="minorHAnsi" w:hAnsiTheme="minorHAnsi" w:cstheme="minorHAnsi"/>
          <w:bCs/>
          <w:szCs w:val="24"/>
        </w:rPr>
        <w:t xml:space="preserve">Whilst there is a formal structure to the appeal, the aim is </w:t>
      </w:r>
      <w:proofErr w:type="gramStart"/>
      <w:r w:rsidRPr="003A12A5">
        <w:rPr>
          <w:rFonts w:asciiTheme="minorHAnsi" w:hAnsiTheme="minorHAnsi" w:cstheme="minorHAnsi"/>
          <w:bCs/>
          <w:szCs w:val="24"/>
        </w:rPr>
        <w:t>resolution</w:t>
      </w:r>
      <w:proofErr w:type="gramEnd"/>
      <w:r w:rsidRPr="003A12A5">
        <w:rPr>
          <w:rFonts w:asciiTheme="minorHAnsi" w:hAnsiTheme="minorHAnsi" w:cstheme="minorHAnsi"/>
          <w:bCs/>
          <w:szCs w:val="24"/>
        </w:rPr>
        <w:t xml:space="preserve"> and it may be at times that the hearing takes on more of a discussion. This should not detract from all parties ensuring they have their opportunity to have their say.</w:t>
      </w:r>
    </w:p>
    <w:p w14:paraId="792F15D7" w14:textId="77777777" w:rsidR="00AB1CDC" w:rsidRPr="003A12A5" w:rsidRDefault="00AB1CDC" w:rsidP="00AB1CDC">
      <w:pPr>
        <w:pStyle w:val="ListParagraph"/>
        <w:numPr>
          <w:ilvl w:val="0"/>
          <w:numId w:val="39"/>
        </w:numPr>
        <w:rPr>
          <w:rFonts w:asciiTheme="minorHAnsi" w:hAnsiTheme="minorHAnsi" w:cstheme="minorHAnsi"/>
          <w:bCs/>
          <w:szCs w:val="24"/>
        </w:rPr>
      </w:pPr>
      <w:r w:rsidRPr="003A12A5">
        <w:rPr>
          <w:rFonts w:asciiTheme="minorHAnsi" w:hAnsiTheme="minorHAnsi" w:cstheme="minorHAnsi"/>
          <w:bCs/>
          <w:szCs w:val="24"/>
        </w:rPr>
        <w:t>Headteacher/Chair – make introductions, state the reason for the meeting and go through relevant housekeeping.</w:t>
      </w:r>
    </w:p>
    <w:p w14:paraId="1E65DF28" w14:textId="77777777" w:rsidR="00AB1CDC" w:rsidRPr="003A12A5" w:rsidRDefault="00AB1CDC" w:rsidP="00AB1CDC">
      <w:pPr>
        <w:pStyle w:val="ListParagraph"/>
        <w:numPr>
          <w:ilvl w:val="0"/>
          <w:numId w:val="39"/>
        </w:numPr>
        <w:rPr>
          <w:rFonts w:asciiTheme="minorHAnsi" w:hAnsiTheme="minorHAnsi" w:cstheme="minorHAnsi"/>
          <w:bCs/>
          <w:szCs w:val="24"/>
        </w:rPr>
      </w:pPr>
      <w:r w:rsidRPr="003A12A5">
        <w:rPr>
          <w:rFonts w:asciiTheme="minorHAnsi" w:hAnsiTheme="minorHAnsi" w:cstheme="minorHAnsi"/>
          <w:bCs/>
          <w:szCs w:val="24"/>
        </w:rPr>
        <w:t xml:space="preserve">The employee and/or TU representative to present their case, based on the information provided on the stage 2 form.  </w:t>
      </w:r>
    </w:p>
    <w:p w14:paraId="452EB35C" w14:textId="77777777" w:rsidR="00AB1CDC" w:rsidRPr="003A12A5" w:rsidRDefault="00AB1CDC" w:rsidP="00AB1CDC">
      <w:pPr>
        <w:pStyle w:val="ListParagraph"/>
        <w:numPr>
          <w:ilvl w:val="1"/>
          <w:numId w:val="40"/>
        </w:numPr>
        <w:rPr>
          <w:rFonts w:asciiTheme="minorHAnsi" w:hAnsiTheme="minorHAnsi" w:cstheme="minorHAnsi"/>
          <w:bCs/>
          <w:szCs w:val="24"/>
        </w:rPr>
      </w:pPr>
      <w:r w:rsidRPr="003A12A5">
        <w:rPr>
          <w:rFonts w:asciiTheme="minorHAnsi" w:hAnsiTheme="minorHAnsi" w:cstheme="minorHAnsi"/>
          <w:bCs/>
          <w:szCs w:val="24"/>
        </w:rPr>
        <w:t>Should the employee require witnesses, they should be called and questioned by the employee, followed by the Headteacher/relevant Manager and the Appeals Committee/HR Advisor</w:t>
      </w:r>
    </w:p>
    <w:p w14:paraId="2BA3A23F" w14:textId="77777777" w:rsidR="00AB1CDC" w:rsidRPr="003A12A5" w:rsidRDefault="00AB1CDC" w:rsidP="00AB1CDC">
      <w:pPr>
        <w:pStyle w:val="ListParagraph"/>
        <w:numPr>
          <w:ilvl w:val="0"/>
          <w:numId w:val="39"/>
        </w:numPr>
        <w:rPr>
          <w:rFonts w:asciiTheme="minorHAnsi" w:hAnsiTheme="minorHAnsi" w:cstheme="minorHAnsi"/>
          <w:bCs/>
          <w:szCs w:val="24"/>
        </w:rPr>
      </w:pPr>
      <w:r w:rsidRPr="003A12A5">
        <w:rPr>
          <w:rFonts w:asciiTheme="minorHAnsi" w:hAnsiTheme="minorHAnsi" w:cstheme="minorHAnsi"/>
          <w:bCs/>
          <w:szCs w:val="24"/>
        </w:rPr>
        <w:t>The Headteacher/Manager may ask the employee/TU representative questions followed by the Appeals Committee/HR Advisor</w:t>
      </w:r>
    </w:p>
    <w:p w14:paraId="3F940BDA" w14:textId="77777777" w:rsidR="00AB1CDC" w:rsidRPr="003A12A5" w:rsidRDefault="00AB1CDC" w:rsidP="00AB1CDC">
      <w:pPr>
        <w:pStyle w:val="ListParagraph"/>
        <w:numPr>
          <w:ilvl w:val="0"/>
          <w:numId w:val="39"/>
        </w:numPr>
        <w:rPr>
          <w:rFonts w:asciiTheme="minorHAnsi" w:hAnsiTheme="minorHAnsi" w:cstheme="minorHAnsi"/>
          <w:bCs/>
          <w:szCs w:val="24"/>
        </w:rPr>
      </w:pPr>
      <w:r w:rsidRPr="003A12A5">
        <w:rPr>
          <w:rFonts w:asciiTheme="minorHAnsi" w:hAnsiTheme="minorHAnsi" w:cstheme="minorHAnsi"/>
          <w:bCs/>
          <w:szCs w:val="24"/>
        </w:rPr>
        <w:t>The Headteacher/Manager to present their case</w:t>
      </w:r>
    </w:p>
    <w:p w14:paraId="2D97702E" w14:textId="77777777" w:rsidR="00AB1CDC" w:rsidRPr="003A12A5" w:rsidRDefault="00AB1CDC" w:rsidP="00AB1CDC">
      <w:pPr>
        <w:pStyle w:val="ListParagraph"/>
        <w:numPr>
          <w:ilvl w:val="1"/>
          <w:numId w:val="39"/>
        </w:numPr>
        <w:rPr>
          <w:rFonts w:asciiTheme="minorHAnsi" w:hAnsiTheme="minorHAnsi" w:cstheme="minorHAnsi"/>
          <w:bCs/>
          <w:szCs w:val="24"/>
        </w:rPr>
      </w:pPr>
      <w:r w:rsidRPr="003A12A5">
        <w:rPr>
          <w:rFonts w:asciiTheme="minorHAnsi" w:hAnsiTheme="minorHAnsi" w:cstheme="minorHAnsi"/>
          <w:bCs/>
          <w:szCs w:val="24"/>
        </w:rPr>
        <w:t>Should witnesses be required, they should be called and questioned by the Headteacher/Manager, followed by the employee/TU representative and the Appeals Committee/HR Advisor</w:t>
      </w:r>
    </w:p>
    <w:p w14:paraId="25B76137" w14:textId="77777777" w:rsidR="00AB1CDC" w:rsidRPr="003A12A5" w:rsidRDefault="00AB1CDC" w:rsidP="00AB1CDC">
      <w:pPr>
        <w:pStyle w:val="ListParagraph"/>
        <w:numPr>
          <w:ilvl w:val="0"/>
          <w:numId w:val="39"/>
        </w:numPr>
        <w:rPr>
          <w:rFonts w:asciiTheme="minorHAnsi" w:hAnsiTheme="minorHAnsi" w:cstheme="minorHAnsi"/>
          <w:bCs/>
          <w:szCs w:val="24"/>
        </w:rPr>
      </w:pPr>
      <w:r w:rsidRPr="003A12A5">
        <w:rPr>
          <w:rFonts w:asciiTheme="minorHAnsi" w:hAnsiTheme="minorHAnsi" w:cstheme="minorHAnsi"/>
          <w:bCs/>
          <w:szCs w:val="24"/>
        </w:rPr>
        <w:t>Where a discussion is had, the Headteacher/Chair to ask each party if they have had the opportunity to have their say. If not, the relevant party should make their points known.</w:t>
      </w:r>
    </w:p>
    <w:p w14:paraId="07193FEB" w14:textId="77777777" w:rsidR="00AB1CDC" w:rsidRPr="003A12A5" w:rsidRDefault="00AB1CDC" w:rsidP="00AB1CDC">
      <w:pPr>
        <w:pStyle w:val="ListParagraph"/>
        <w:numPr>
          <w:ilvl w:val="0"/>
          <w:numId w:val="39"/>
        </w:numPr>
        <w:rPr>
          <w:rFonts w:asciiTheme="minorHAnsi" w:hAnsiTheme="minorHAnsi" w:cstheme="minorHAnsi"/>
          <w:bCs/>
          <w:szCs w:val="24"/>
        </w:rPr>
      </w:pPr>
      <w:r w:rsidRPr="003A12A5">
        <w:rPr>
          <w:rFonts w:asciiTheme="minorHAnsi" w:hAnsiTheme="minorHAnsi" w:cstheme="minorHAnsi"/>
          <w:bCs/>
          <w:szCs w:val="24"/>
        </w:rPr>
        <w:t>The employee and Headteacher/Manager to sum up without introducing new evidence</w:t>
      </w:r>
    </w:p>
    <w:p w14:paraId="6EB5D20A" w14:textId="77777777" w:rsidR="00AB1CDC" w:rsidRPr="003A12A5" w:rsidRDefault="00AB1CDC" w:rsidP="00AB1CDC">
      <w:pPr>
        <w:pStyle w:val="ListParagraph"/>
        <w:numPr>
          <w:ilvl w:val="0"/>
          <w:numId w:val="39"/>
        </w:numPr>
        <w:rPr>
          <w:rFonts w:asciiTheme="minorHAnsi" w:hAnsiTheme="minorHAnsi" w:cstheme="minorHAnsi"/>
          <w:bCs/>
          <w:szCs w:val="24"/>
        </w:rPr>
      </w:pPr>
      <w:r w:rsidRPr="003A12A5">
        <w:rPr>
          <w:rFonts w:asciiTheme="minorHAnsi" w:hAnsiTheme="minorHAnsi" w:cstheme="minorHAnsi"/>
          <w:bCs/>
          <w:szCs w:val="24"/>
        </w:rPr>
        <w:t xml:space="preserve">All parties adjourn to enable consideration of the information. </w:t>
      </w:r>
    </w:p>
    <w:p w14:paraId="5047C843" w14:textId="77777777" w:rsidR="00AB1CDC" w:rsidRPr="003A12A5" w:rsidRDefault="00AB1CDC" w:rsidP="00AB1CDC">
      <w:pPr>
        <w:pStyle w:val="ListParagraph"/>
        <w:numPr>
          <w:ilvl w:val="0"/>
          <w:numId w:val="39"/>
        </w:numPr>
        <w:rPr>
          <w:rFonts w:asciiTheme="minorHAnsi" w:hAnsiTheme="minorHAnsi" w:cstheme="minorHAnsi"/>
          <w:bCs/>
          <w:szCs w:val="24"/>
        </w:rPr>
      </w:pPr>
      <w:r w:rsidRPr="003A12A5">
        <w:rPr>
          <w:rFonts w:asciiTheme="minorHAnsi" w:hAnsiTheme="minorHAnsi" w:cstheme="minorHAnsi"/>
          <w:bCs/>
          <w:szCs w:val="24"/>
        </w:rPr>
        <w:t xml:space="preserve">The decision </w:t>
      </w:r>
      <w:proofErr w:type="spellStart"/>
      <w:r w:rsidRPr="003A12A5">
        <w:rPr>
          <w:rFonts w:asciiTheme="minorHAnsi" w:hAnsiTheme="minorHAnsi" w:cstheme="minorHAnsi"/>
          <w:bCs/>
          <w:szCs w:val="24"/>
        </w:rPr>
        <w:t>if</w:t>
      </w:r>
      <w:proofErr w:type="spellEnd"/>
      <w:r w:rsidRPr="003A12A5">
        <w:rPr>
          <w:rFonts w:asciiTheme="minorHAnsi" w:hAnsiTheme="minorHAnsi" w:cstheme="minorHAnsi"/>
          <w:bCs/>
          <w:szCs w:val="24"/>
        </w:rPr>
        <w:t xml:space="preserve"> made, may be communicated to the employee on the day. If this is not possible, the employee will be informed and in either case, the decision will be communicated in writing within 7 days.</w:t>
      </w:r>
    </w:p>
    <w:p w14:paraId="6CDA8B47" w14:textId="77777777" w:rsidR="00AB1CDC" w:rsidRPr="003A12A5" w:rsidRDefault="00AB1CDC" w:rsidP="00AB1CDC">
      <w:pPr>
        <w:pStyle w:val="ListParagraph"/>
        <w:numPr>
          <w:ilvl w:val="0"/>
          <w:numId w:val="39"/>
        </w:numPr>
        <w:rPr>
          <w:rFonts w:asciiTheme="minorHAnsi" w:hAnsiTheme="minorHAnsi" w:cstheme="minorHAnsi"/>
          <w:bCs/>
          <w:szCs w:val="24"/>
        </w:rPr>
      </w:pPr>
      <w:r w:rsidRPr="003A12A5">
        <w:rPr>
          <w:rFonts w:asciiTheme="minorHAnsi" w:hAnsiTheme="minorHAnsi" w:cstheme="minorHAnsi"/>
          <w:bCs/>
          <w:szCs w:val="24"/>
        </w:rPr>
        <w:t>Should there be a delay in making the decision, this will be communicated to all parties.</w:t>
      </w:r>
    </w:p>
    <w:p w14:paraId="171E13F0" w14:textId="77777777" w:rsidR="00AB1CDC" w:rsidRPr="003A12A5" w:rsidRDefault="00AB1CDC" w:rsidP="00AB1CDC">
      <w:pPr>
        <w:pStyle w:val="ListParagraph"/>
        <w:numPr>
          <w:ilvl w:val="0"/>
          <w:numId w:val="39"/>
        </w:numPr>
        <w:rPr>
          <w:rFonts w:asciiTheme="minorHAnsi" w:hAnsiTheme="minorHAnsi" w:cstheme="minorHAnsi"/>
          <w:bCs/>
          <w:szCs w:val="24"/>
        </w:rPr>
      </w:pPr>
      <w:r w:rsidRPr="003A12A5">
        <w:rPr>
          <w:rFonts w:asciiTheme="minorHAnsi" w:hAnsiTheme="minorHAnsi" w:cstheme="minorHAnsi"/>
          <w:bCs/>
          <w:szCs w:val="24"/>
        </w:rPr>
        <w:t>The decision of the appeal is final.</w:t>
      </w:r>
    </w:p>
    <w:p w14:paraId="77EF9C73" w14:textId="77777777" w:rsidR="00AB1CDC" w:rsidRPr="003A12A5" w:rsidRDefault="00AB1CDC" w:rsidP="00AB1CDC">
      <w:pPr>
        <w:rPr>
          <w:rFonts w:asciiTheme="minorHAnsi" w:hAnsiTheme="minorHAnsi" w:cstheme="minorHAnsi"/>
          <w:bCs/>
          <w:szCs w:val="24"/>
        </w:rPr>
      </w:pPr>
    </w:p>
    <w:p w14:paraId="3E51E5CF" w14:textId="77777777" w:rsidR="00AB1CDC" w:rsidRPr="003A12A5" w:rsidRDefault="00AB1CDC" w:rsidP="00AB1CDC">
      <w:pPr>
        <w:rPr>
          <w:rFonts w:asciiTheme="minorHAnsi" w:hAnsiTheme="minorHAnsi" w:cstheme="minorHAnsi"/>
          <w:bCs/>
          <w:szCs w:val="24"/>
        </w:rPr>
      </w:pPr>
    </w:p>
    <w:p w14:paraId="66E9FDC1" w14:textId="77777777" w:rsidR="00AB1CDC" w:rsidRPr="003A12A5" w:rsidRDefault="00AB1CDC" w:rsidP="00AB1CDC">
      <w:pPr>
        <w:rPr>
          <w:rFonts w:asciiTheme="minorHAnsi" w:hAnsiTheme="minorHAnsi" w:cstheme="minorHAnsi"/>
          <w:bCs/>
          <w:szCs w:val="24"/>
        </w:rPr>
      </w:pPr>
    </w:p>
    <w:p w14:paraId="39B8C0DC" w14:textId="77777777" w:rsidR="00AB1CDC" w:rsidRPr="003A12A5" w:rsidRDefault="00AB1CDC" w:rsidP="00AB1CDC">
      <w:pPr>
        <w:rPr>
          <w:rFonts w:asciiTheme="minorHAnsi" w:hAnsiTheme="minorHAnsi" w:cstheme="minorHAnsi"/>
          <w:bCs/>
          <w:szCs w:val="24"/>
        </w:rPr>
      </w:pPr>
    </w:p>
    <w:p w14:paraId="7FCB9966" w14:textId="77777777" w:rsidR="00AB1CDC" w:rsidRPr="003A12A5" w:rsidRDefault="00AB1CDC" w:rsidP="00AB1CDC">
      <w:pPr>
        <w:rPr>
          <w:rFonts w:asciiTheme="minorHAnsi" w:hAnsiTheme="minorHAnsi" w:cstheme="minorHAnsi"/>
          <w:bCs/>
          <w:szCs w:val="24"/>
        </w:rPr>
      </w:pPr>
    </w:p>
    <w:p w14:paraId="40C8EA52" w14:textId="77777777" w:rsidR="00AB1CDC" w:rsidRPr="003A12A5" w:rsidRDefault="00AB1CDC" w:rsidP="00AB1CDC">
      <w:pPr>
        <w:jc w:val="center"/>
        <w:rPr>
          <w:rFonts w:asciiTheme="minorHAnsi" w:hAnsiTheme="minorHAnsi" w:cstheme="minorHAnsi"/>
          <w:bCs/>
          <w:szCs w:val="24"/>
          <w:u w:val="single"/>
        </w:rPr>
      </w:pPr>
      <w:r w:rsidRPr="003A12A5">
        <w:rPr>
          <w:rFonts w:asciiTheme="minorHAnsi" w:hAnsiTheme="minorHAnsi" w:cstheme="minorHAnsi"/>
          <w:bCs/>
          <w:szCs w:val="24"/>
          <w:u w:val="single"/>
        </w:rPr>
        <w:t>Grievance Process Flowchart</w:t>
      </w:r>
    </w:p>
    <w:p w14:paraId="76D226D3" w14:textId="77777777" w:rsidR="00AB1CDC" w:rsidRPr="003A12A5" w:rsidRDefault="00AB1CDC" w:rsidP="00AB1CDC">
      <w:pPr>
        <w:rPr>
          <w:rFonts w:asciiTheme="minorHAnsi" w:hAnsiTheme="minorHAnsi" w:cstheme="minorHAnsi"/>
          <w:bCs/>
          <w:szCs w:val="24"/>
        </w:rPr>
      </w:pPr>
    </w:p>
    <w:p w14:paraId="77286116" w14:textId="77777777" w:rsidR="00AB1CDC" w:rsidRPr="003A12A5" w:rsidRDefault="00AB1CDC" w:rsidP="00AB1CDC">
      <w:pPr>
        <w:jc w:val="center"/>
        <w:rPr>
          <w:rFonts w:asciiTheme="minorHAnsi" w:hAnsiTheme="minorHAnsi" w:cstheme="minorHAnsi"/>
          <w:bCs/>
          <w:szCs w:val="24"/>
          <w:u w:val="single"/>
        </w:rPr>
      </w:pPr>
      <w:r w:rsidRPr="003A12A5">
        <w:rPr>
          <w:rFonts w:asciiTheme="minorHAnsi" w:hAnsiTheme="minorHAnsi" w:cstheme="minorHAnsi"/>
          <w:bCs/>
          <w:noProof/>
          <w:szCs w:val="24"/>
          <w:lang w:eastAsia="en-GB"/>
        </w:rPr>
        <mc:AlternateContent>
          <mc:Choice Requires="wps">
            <w:drawing>
              <wp:anchor distT="0" distB="0" distL="114300" distR="114300" simplePos="0" relativeHeight="251672576" behindDoc="0" locked="0" layoutInCell="1" allowOverlap="1" wp14:anchorId="3D01F699" wp14:editId="0F5E31DD">
                <wp:simplePos x="0" y="0"/>
                <wp:positionH relativeFrom="column">
                  <wp:posOffset>3307080</wp:posOffset>
                </wp:positionH>
                <wp:positionV relativeFrom="paragraph">
                  <wp:posOffset>169545</wp:posOffset>
                </wp:positionV>
                <wp:extent cx="0" cy="457200"/>
                <wp:effectExtent l="76200" t="0" r="57150" b="57150"/>
                <wp:wrapNone/>
                <wp:docPr id="1" name="Straight Arrow Connector 1"/>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rgbClr val="94383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shapetype w14:anchorId="76605693" id="_x0000_t32" coordsize="21600,21600" o:spt="32" o:oned="t" path="m,l21600,21600e" filled="f">
                <v:path arrowok="t" fillok="f" o:connecttype="none"/>
                <o:lock v:ext="edit" shapetype="t"/>
              </v:shapetype>
              <v:shape id="Straight Arrow Connector 1" o:spid="_x0000_s1026" type="#_x0000_t32" style="position:absolute;margin-left:260.4pt;margin-top:13.35pt;width:0;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" strokecolor="#943834">
                <v:stroke endarrow="block"/>
              </v:shape>
            </w:pict>
          </mc:Fallback>
        </mc:AlternateContent>
      </w:r>
      <w:r w:rsidRPr="003A12A5">
        <w:rPr>
          <w:rFonts w:asciiTheme="minorHAnsi" w:hAnsiTheme="minorHAnsi" w:cstheme="minorHAnsi"/>
          <w:bCs/>
          <w:szCs w:val="24"/>
          <w:u w:val="single"/>
        </w:rPr>
        <w:t>Informal Resolution Sought</w:t>
      </w:r>
    </w:p>
    <w:p w14:paraId="632193AF" w14:textId="77777777" w:rsidR="00AB1CDC" w:rsidRPr="003A12A5" w:rsidRDefault="00AB1CDC" w:rsidP="00AB1CDC">
      <w:pPr>
        <w:jc w:val="center"/>
        <w:rPr>
          <w:rFonts w:asciiTheme="minorHAnsi" w:hAnsiTheme="minorHAnsi" w:cstheme="minorHAnsi"/>
          <w:bCs/>
          <w:szCs w:val="24"/>
        </w:rPr>
      </w:pPr>
    </w:p>
    <w:p w14:paraId="1A2B82CF" w14:textId="77777777" w:rsidR="00AB1CDC" w:rsidRPr="003A12A5" w:rsidRDefault="00AB1CDC" w:rsidP="00AB1CDC">
      <w:pPr>
        <w:jc w:val="center"/>
        <w:rPr>
          <w:rFonts w:asciiTheme="minorHAnsi" w:hAnsiTheme="minorHAnsi" w:cstheme="minorHAnsi"/>
          <w:bCs/>
          <w:szCs w:val="24"/>
        </w:rPr>
      </w:pPr>
      <w:r w:rsidRPr="003A12A5">
        <w:rPr>
          <w:rFonts w:asciiTheme="minorHAnsi" w:hAnsiTheme="minorHAnsi" w:cstheme="minorHAnsi"/>
          <w:bCs/>
          <w:noProof/>
          <w:szCs w:val="24"/>
          <w:lang w:eastAsia="en-GB"/>
        </w:rPr>
        <mc:AlternateContent>
          <mc:Choice Requires="wps">
            <w:drawing>
              <wp:anchor distT="0" distB="0" distL="114300" distR="114300" simplePos="0" relativeHeight="251678720" behindDoc="0" locked="0" layoutInCell="1" allowOverlap="1" wp14:anchorId="2BAB9C71" wp14:editId="719D5485">
                <wp:simplePos x="0" y="0"/>
                <wp:positionH relativeFrom="column">
                  <wp:posOffset>3307080</wp:posOffset>
                </wp:positionH>
                <wp:positionV relativeFrom="paragraph">
                  <wp:posOffset>170180</wp:posOffset>
                </wp:positionV>
                <wp:extent cx="9525" cy="476250"/>
                <wp:effectExtent l="38100" t="0" r="66675" b="57150"/>
                <wp:wrapNone/>
                <wp:docPr id="2" name="Straight Arrow Connector 2"/>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solidFill>
                            <a:srgbClr val="94383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shape w14:anchorId="62248273" id="Straight Arrow Connector 2" o:spid="_x0000_s1026" type="#_x0000_t32" style="position:absolute;margin-left:260.4pt;margin-top:13.4pt;width:.7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" strokecolor="#943834">
                <v:stroke endarrow="block"/>
              </v:shape>
            </w:pict>
          </mc:Fallback>
        </mc:AlternateContent>
      </w:r>
      <w:r w:rsidRPr="003A12A5">
        <w:rPr>
          <w:rFonts w:asciiTheme="minorHAnsi" w:hAnsiTheme="minorHAnsi" w:cstheme="minorHAnsi"/>
          <w:bCs/>
          <w:szCs w:val="24"/>
        </w:rPr>
        <w:t>Dissatisfied with outcome</w:t>
      </w:r>
    </w:p>
    <w:p w14:paraId="1245F7B3" w14:textId="77777777" w:rsidR="00AB1CDC" w:rsidRPr="003A12A5" w:rsidRDefault="00AB1CDC" w:rsidP="00AB1CDC">
      <w:pPr>
        <w:jc w:val="center"/>
        <w:rPr>
          <w:rFonts w:asciiTheme="minorHAnsi" w:hAnsiTheme="minorHAnsi" w:cstheme="minorHAnsi"/>
          <w:bCs/>
          <w:szCs w:val="24"/>
        </w:rPr>
      </w:pPr>
    </w:p>
    <w:p w14:paraId="213C3FDB" w14:textId="77777777" w:rsidR="00AB1CDC" w:rsidRPr="003A12A5" w:rsidRDefault="00AB1CDC" w:rsidP="00AB1CDC">
      <w:pPr>
        <w:spacing w:after="0" w:line="240" w:lineRule="auto"/>
        <w:jc w:val="center"/>
        <w:rPr>
          <w:rFonts w:asciiTheme="minorHAnsi" w:hAnsiTheme="minorHAnsi" w:cstheme="minorHAnsi"/>
          <w:bCs/>
          <w:szCs w:val="24"/>
          <w:u w:val="single"/>
        </w:rPr>
      </w:pPr>
      <w:r w:rsidRPr="003A12A5">
        <w:rPr>
          <w:rFonts w:asciiTheme="minorHAnsi" w:hAnsiTheme="minorHAnsi" w:cstheme="minorHAnsi"/>
          <w:bCs/>
          <w:szCs w:val="24"/>
          <w:u w:val="single"/>
        </w:rPr>
        <w:t>Grievance Stage One</w:t>
      </w:r>
    </w:p>
    <w:p w14:paraId="1F6A8662"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rPr>
        <w:t>Employee completes and returns the Grievance Stage one form</w:t>
      </w:r>
    </w:p>
    <w:p w14:paraId="54B21E90"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noProof/>
          <w:szCs w:val="24"/>
          <w:lang w:eastAsia="en-GB"/>
        </w:rPr>
        <mc:AlternateContent>
          <mc:Choice Requires="wps">
            <w:drawing>
              <wp:anchor distT="0" distB="0" distL="114300" distR="114300" simplePos="0" relativeHeight="251641856" behindDoc="0" locked="0" layoutInCell="1" allowOverlap="1" wp14:anchorId="3BC0585F" wp14:editId="5D0AF745">
                <wp:simplePos x="0" y="0"/>
                <wp:positionH relativeFrom="column">
                  <wp:posOffset>3307080</wp:posOffset>
                </wp:positionH>
                <wp:positionV relativeFrom="paragraph">
                  <wp:posOffset>19685</wp:posOffset>
                </wp:positionV>
                <wp:extent cx="0" cy="495300"/>
                <wp:effectExtent l="7620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rgbClr val="94383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shape w14:anchorId="3B6F4D7E" id="Straight Arrow Connector 8" o:spid="_x0000_s1026" type="#_x0000_t32" style="position:absolute;margin-left:260.4pt;margin-top:1.55pt;width:0;height: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" strokecolor="#943834">
                <v:stroke endarrow="block"/>
              </v:shape>
            </w:pict>
          </mc:Fallback>
        </mc:AlternateContent>
      </w:r>
    </w:p>
    <w:p w14:paraId="504B66A8" w14:textId="77777777" w:rsidR="00AB1CDC" w:rsidRPr="003A12A5" w:rsidRDefault="00AB1CDC" w:rsidP="00AB1CDC">
      <w:pPr>
        <w:spacing w:after="0" w:line="240" w:lineRule="auto"/>
        <w:jc w:val="center"/>
        <w:rPr>
          <w:rFonts w:asciiTheme="minorHAnsi" w:hAnsiTheme="minorHAnsi" w:cstheme="minorHAnsi"/>
          <w:bCs/>
          <w:szCs w:val="24"/>
        </w:rPr>
      </w:pPr>
    </w:p>
    <w:p w14:paraId="77AE2DE5" w14:textId="77777777" w:rsidR="00AB1CDC" w:rsidRPr="003A12A5" w:rsidRDefault="00AB1CDC" w:rsidP="00AB1CDC">
      <w:pPr>
        <w:spacing w:after="0" w:line="240" w:lineRule="auto"/>
        <w:jc w:val="center"/>
        <w:rPr>
          <w:rFonts w:asciiTheme="minorHAnsi" w:hAnsiTheme="minorHAnsi" w:cstheme="minorHAnsi"/>
          <w:bCs/>
          <w:szCs w:val="24"/>
        </w:rPr>
      </w:pPr>
    </w:p>
    <w:p w14:paraId="7023957C"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u w:val="single"/>
        </w:rPr>
        <w:t>Formal Stage One Meeting held</w:t>
      </w:r>
    </w:p>
    <w:p w14:paraId="202ABA73"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rPr>
        <w:t>The relevant manager to hold a meeting with the employee &amp; representative.</w:t>
      </w:r>
    </w:p>
    <w:p w14:paraId="223F7FC2"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rPr>
        <w:t xml:space="preserve">The manager may deem it necessary to investigate prior to the meeting or </w:t>
      </w:r>
    </w:p>
    <w:p w14:paraId="7914EEDE"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rPr>
        <w:t>adjourn the meeting to investigate.</w:t>
      </w:r>
    </w:p>
    <w:p w14:paraId="331CC019"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noProof/>
          <w:szCs w:val="24"/>
          <w:lang w:eastAsia="en-GB"/>
        </w:rPr>
        <mc:AlternateContent>
          <mc:Choice Requires="wps">
            <w:drawing>
              <wp:anchor distT="0" distB="0" distL="114300" distR="114300" simplePos="0" relativeHeight="251648000" behindDoc="0" locked="0" layoutInCell="1" allowOverlap="1" wp14:anchorId="08BD0C34" wp14:editId="5789DD36">
                <wp:simplePos x="0" y="0"/>
                <wp:positionH relativeFrom="column">
                  <wp:posOffset>3288030</wp:posOffset>
                </wp:positionH>
                <wp:positionV relativeFrom="paragraph">
                  <wp:posOffset>2540</wp:posOffset>
                </wp:positionV>
                <wp:extent cx="9525" cy="504825"/>
                <wp:effectExtent l="38100" t="0" r="66675" b="47625"/>
                <wp:wrapNone/>
                <wp:docPr id="9" name="Straight Arrow Connector 9"/>
                <wp:cNvGraphicFramePr/>
                <a:graphic xmlns:a="http://schemas.openxmlformats.org/drawingml/2006/main">
                  <a:graphicData uri="http://schemas.microsoft.com/office/word/2010/wordprocessingShape">
                    <wps:wsp>
                      <wps:cNvCnPr/>
                      <wps:spPr>
                        <a:xfrm>
                          <a:off x="0" y="0"/>
                          <a:ext cx="9525" cy="504825"/>
                        </a:xfrm>
                        <a:prstGeom prst="straightConnector1">
                          <a:avLst/>
                        </a:prstGeom>
                        <a:ln>
                          <a:solidFill>
                            <a:srgbClr val="94383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shape w14:anchorId="1E9653FC" id="Straight Arrow Connector 9" o:spid="_x0000_s1026" type="#_x0000_t32" style="position:absolute;margin-left:258.9pt;margin-top:.2pt;width:.7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" strokecolor="#943834">
                <v:stroke endarrow="block"/>
              </v:shape>
            </w:pict>
          </mc:Fallback>
        </mc:AlternateContent>
      </w:r>
    </w:p>
    <w:p w14:paraId="710245E3" w14:textId="77777777" w:rsidR="00AB1CDC" w:rsidRPr="003A12A5" w:rsidRDefault="00AB1CDC" w:rsidP="00AB1CDC">
      <w:pPr>
        <w:spacing w:after="0" w:line="240" w:lineRule="auto"/>
        <w:jc w:val="center"/>
        <w:rPr>
          <w:rFonts w:asciiTheme="minorHAnsi" w:hAnsiTheme="minorHAnsi" w:cstheme="minorHAnsi"/>
          <w:bCs/>
          <w:szCs w:val="24"/>
        </w:rPr>
      </w:pPr>
    </w:p>
    <w:p w14:paraId="7F400840" w14:textId="77777777" w:rsidR="00AB1CDC" w:rsidRPr="003A12A5" w:rsidRDefault="00AB1CDC" w:rsidP="00AB1CDC">
      <w:pPr>
        <w:spacing w:after="0" w:line="240" w:lineRule="auto"/>
        <w:jc w:val="center"/>
        <w:rPr>
          <w:rFonts w:asciiTheme="minorHAnsi" w:hAnsiTheme="minorHAnsi" w:cstheme="minorHAnsi"/>
          <w:bCs/>
          <w:szCs w:val="24"/>
        </w:rPr>
      </w:pPr>
    </w:p>
    <w:p w14:paraId="568989F1"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u w:val="single"/>
        </w:rPr>
        <w:t>Outcome communicated in writing within 7 days</w:t>
      </w:r>
    </w:p>
    <w:p w14:paraId="757DC4C7"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noProof/>
          <w:szCs w:val="24"/>
          <w:lang w:eastAsia="en-GB"/>
        </w:rPr>
        <mc:AlternateContent>
          <mc:Choice Requires="wps">
            <w:drawing>
              <wp:anchor distT="0" distB="0" distL="114300" distR="114300" simplePos="0" relativeHeight="251654144" behindDoc="0" locked="0" layoutInCell="1" allowOverlap="1" wp14:anchorId="5EF854E8" wp14:editId="77DE1E85">
                <wp:simplePos x="0" y="0"/>
                <wp:positionH relativeFrom="column">
                  <wp:posOffset>3316605</wp:posOffset>
                </wp:positionH>
                <wp:positionV relativeFrom="paragraph">
                  <wp:posOffset>63500</wp:posOffset>
                </wp:positionV>
                <wp:extent cx="19050" cy="466725"/>
                <wp:effectExtent l="57150" t="0" r="57150" b="47625"/>
                <wp:wrapNone/>
                <wp:docPr id="11" name="Straight Arrow Connector 11"/>
                <wp:cNvGraphicFramePr/>
                <a:graphic xmlns:a="http://schemas.openxmlformats.org/drawingml/2006/main">
                  <a:graphicData uri="http://schemas.microsoft.com/office/word/2010/wordprocessingShape">
                    <wps:wsp>
                      <wps:cNvCnPr/>
                      <wps:spPr>
                        <a:xfrm>
                          <a:off x="0" y="0"/>
                          <a:ext cx="19050" cy="466725"/>
                        </a:xfrm>
                        <a:prstGeom prst="straightConnector1">
                          <a:avLst/>
                        </a:prstGeom>
                        <a:ln>
                          <a:solidFill>
                            <a:srgbClr val="94383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shape w14:anchorId="4E4D3F21" id="Straight Arrow Connector 11" o:spid="_x0000_s1026" type="#_x0000_t32" style="position:absolute;margin-left:261.15pt;margin-top:5pt;width:1.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" strokecolor="#943834">
                <v:stroke endarrow="block"/>
              </v:shape>
            </w:pict>
          </mc:Fallback>
        </mc:AlternateContent>
      </w:r>
    </w:p>
    <w:p w14:paraId="74F30B83" w14:textId="77777777" w:rsidR="00AB1CDC" w:rsidRPr="003A12A5" w:rsidRDefault="00AB1CDC" w:rsidP="00AB1CDC">
      <w:pPr>
        <w:spacing w:after="0" w:line="240" w:lineRule="auto"/>
        <w:jc w:val="center"/>
        <w:rPr>
          <w:rFonts w:asciiTheme="minorHAnsi" w:hAnsiTheme="minorHAnsi" w:cstheme="minorHAnsi"/>
          <w:bCs/>
          <w:szCs w:val="24"/>
        </w:rPr>
      </w:pPr>
    </w:p>
    <w:p w14:paraId="2B0D9F4C" w14:textId="77777777" w:rsidR="00AB1CDC" w:rsidRPr="003A12A5" w:rsidRDefault="00AB1CDC" w:rsidP="00AB1CDC">
      <w:pPr>
        <w:spacing w:after="0" w:line="240" w:lineRule="auto"/>
        <w:jc w:val="center"/>
        <w:rPr>
          <w:rFonts w:asciiTheme="minorHAnsi" w:hAnsiTheme="minorHAnsi" w:cstheme="minorHAnsi"/>
          <w:bCs/>
          <w:szCs w:val="24"/>
        </w:rPr>
      </w:pPr>
    </w:p>
    <w:p w14:paraId="44A4E014"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rPr>
        <w:t>Dissatisfied with outcome</w:t>
      </w:r>
    </w:p>
    <w:p w14:paraId="04354552"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noProof/>
          <w:szCs w:val="24"/>
          <w:lang w:eastAsia="en-GB"/>
        </w:rPr>
        <mc:AlternateContent>
          <mc:Choice Requires="wps">
            <w:drawing>
              <wp:anchor distT="0" distB="0" distL="114300" distR="114300" simplePos="0" relativeHeight="251660288" behindDoc="0" locked="0" layoutInCell="1" allowOverlap="1" wp14:anchorId="1F45D725" wp14:editId="555B5F9C">
                <wp:simplePos x="0" y="0"/>
                <wp:positionH relativeFrom="column">
                  <wp:posOffset>3316605</wp:posOffset>
                </wp:positionH>
                <wp:positionV relativeFrom="paragraph">
                  <wp:posOffset>38735</wp:posOffset>
                </wp:positionV>
                <wp:extent cx="9525" cy="466725"/>
                <wp:effectExtent l="38100" t="0" r="66675" b="47625"/>
                <wp:wrapNone/>
                <wp:docPr id="12" name="Straight Arrow Connector 12"/>
                <wp:cNvGraphicFramePr/>
                <a:graphic xmlns:a="http://schemas.openxmlformats.org/drawingml/2006/main">
                  <a:graphicData uri="http://schemas.microsoft.com/office/word/2010/wordprocessingShape">
                    <wps:wsp>
                      <wps:cNvCnPr/>
                      <wps:spPr>
                        <a:xfrm>
                          <a:off x="0" y="0"/>
                          <a:ext cx="9525" cy="466725"/>
                        </a:xfrm>
                        <a:prstGeom prst="straightConnector1">
                          <a:avLst/>
                        </a:prstGeom>
                        <a:ln>
                          <a:solidFill>
                            <a:srgbClr val="94383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shape w14:anchorId="315D16E4" id="Straight Arrow Connector 12" o:spid="_x0000_s1026" type="#_x0000_t32" style="position:absolute;margin-left:261.15pt;margin-top:3.05pt;width:.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" strokecolor="#943834">
                <v:stroke endarrow="block"/>
              </v:shape>
            </w:pict>
          </mc:Fallback>
        </mc:AlternateContent>
      </w:r>
    </w:p>
    <w:p w14:paraId="0AB11D67" w14:textId="77777777" w:rsidR="00AB1CDC" w:rsidRPr="003A12A5" w:rsidRDefault="00AB1CDC" w:rsidP="00AB1CDC">
      <w:pPr>
        <w:spacing w:after="0" w:line="240" w:lineRule="auto"/>
        <w:jc w:val="center"/>
        <w:rPr>
          <w:rFonts w:asciiTheme="minorHAnsi" w:hAnsiTheme="minorHAnsi" w:cstheme="minorHAnsi"/>
          <w:bCs/>
          <w:szCs w:val="24"/>
        </w:rPr>
      </w:pPr>
    </w:p>
    <w:p w14:paraId="47C1BE40" w14:textId="77777777" w:rsidR="00AB1CDC" w:rsidRPr="003A12A5" w:rsidRDefault="00AB1CDC" w:rsidP="00AB1CDC">
      <w:pPr>
        <w:spacing w:after="0" w:line="240" w:lineRule="auto"/>
        <w:jc w:val="center"/>
        <w:rPr>
          <w:rFonts w:asciiTheme="minorHAnsi" w:hAnsiTheme="minorHAnsi" w:cstheme="minorHAnsi"/>
          <w:bCs/>
          <w:szCs w:val="24"/>
        </w:rPr>
      </w:pPr>
    </w:p>
    <w:p w14:paraId="6EAC822D"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u w:val="single"/>
        </w:rPr>
        <w:t>Appeal Lodged</w:t>
      </w:r>
    </w:p>
    <w:p w14:paraId="6B0AEBE3"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rPr>
        <w:t xml:space="preserve">Employee completes and returns Grievance stage 2 Appeal form within 7 days </w:t>
      </w:r>
    </w:p>
    <w:p w14:paraId="1D0840E7"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noProof/>
          <w:szCs w:val="24"/>
          <w:lang w:eastAsia="en-GB"/>
        </w:rPr>
        <mc:AlternateContent>
          <mc:Choice Requires="wps">
            <w:drawing>
              <wp:anchor distT="0" distB="0" distL="114300" distR="114300" simplePos="0" relativeHeight="251666432" behindDoc="0" locked="0" layoutInCell="1" allowOverlap="1" wp14:anchorId="2D6FD437" wp14:editId="362D1514">
                <wp:simplePos x="0" y="0"/>
                <wp:positionH relativeFrom="column">
                  <wp:posOffset>3307080</wp:posOffset>
                </wp:positionH>
                <wp:positionV relativeFrom="paragraph">
                  <wp:posOffset>10160</wp:posOffset>
                </wp:positionV>
                <wp:extent cx="9525" cy="542925"/>
                <wp:effectExtent l="38100" t="0" r="66675" b="47625"/>
                <wp:wrapNone/>
                <wp:docPr id="13" name="Straight Arrow Connector 13"/>
                <wp:cNvGraphicFramePr/>
                <a:graphic xmlns:a="http://schemas.openxmlformats.org/drawingml/2006/main">
                  <a:graphicData uri="http://schemas.microsoft.com/office/word/2010/wordprocessingShape">
                    <wps:wsp>
                      <wps:cNvCnPr/>
                      <wps:spPr>
                        <a:xfrm>
                          <a:off x="0" y="0"/>
                          <a:ext cx="9525" cy="542925"/>
                        </a:xfrm>
                        <a:prstGeom prst="straightConnector1">
                          <a:avLst/>
                        </a:prstGeom>
                        <a:ln>
                          <a:solidFill>
                            <a:srgbClr val="94383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shape w14:anchorId="263A1AB5" id="Straight Arrow Connector 13" o:spid="_x0000_s1026" type="#_x0000_t32" style="position:absolute;margin-left:260.4pt;margin-top:.8pt;width:.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" strokecolor="#943834">
                <v:stroke endarrow="block"/>
              </v:shape>
            </w:pict>
          </mc:Fallback>
        </mc:AlternateContent>
      </w:r>
    </w:p>
    <w:p w14:paraId="60AEA4E0" w14:textId="77777777" w:rsidR="00AB1CDC" w:rsidRPr="003A12A5" w:rsidRDefault="00AB1CDC" w:rsidP="00AB1CDC">
      <w:pPr>
        <w:spacing w:after="0" w:line="240" w:lineRule="auto"/>
        <w:jc w:val="center"/>
        <w:rPr>
          <w:rFonts w:asciiTheme="minorHAnsi" w:hAnsiTheme="minorHAnsi" w:cstheme="minorHAnsi"/>
          <w:bCs/>
          <w:szCs w:val="24"/>
        </w:rPr>
      </w:pPr>
    </w:p>
    <w:p w14:paraId="26F7FFBE" w14:textId="77777777" w:rsidR="00AB1CDC" w:rsidRPr="003A12A5" w:rsidRDefault="00AB1CDC" w:rsidP="00AB1CDC">
      <w:pPr>
        <w:spacing w:after="0" w:line="240" w:lineRule="auto"/>
        <w:jc w:val="center"/>
        <w:rPr>
          <w:rFonts w:asciiTheme="minorHAnsi" w:hAnsiTheme="minorHAnsi" w:cstheme="minorHAnsi"/>
          <w:bCs/>
          <w:szCs w:val="24"/>
        </w:rPr>
      </w:pPr>
    </w:p>
    <w:p w14:paraId="131AD1C0"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u w:val="single"/>
        </w:rPr>
        <w:t>Appeal Hearing</w:t>
      </w:r>
    </w:p>
    <w:p w14:paraId="06ED6F4C"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rPr>
        <w:t xml:space="preserve">Convened without unreasonable delay with the decision communicated in writing </w:t>
      </w:r>
    </w:p>
    <w:p w14:paraId="5DD36118" w14:textId="77777777" w:rsidR="00AB1CDC" w:rsidRPr="003A12A5" w:rsidRDefault="00AB1CDC" w:rsidP="00AB1CDC">
      <w:pPr>
        <w:spacing w:after="0" w:line="240" w:lineRule="auto"/>
        <w:jc w:val="center"/>
        <w:rPr>
          <w:rFonts w:asciiTheme="minorHAnsi" w:hAnsiTheme="minorHAnsi" w:cstheme="minorHAnsi"/>
          <w:bCs/>
          <w:szCs w:val="24"/>
        </w:rPr>
      </w:pPr>
      <w:r w:rsidRPr="003A12A5">
        <w:rPr>
          <w:rFonts w:asciiTheme="minorHAnsi" w:hAnsiTheme="minorHAnsi" w:cstheme="minorHAnsi"/>
          <w:bCs/>
          <w:szCs w:val="24"/>
        </w:rPr>
        <w:t>within 7 days unless specified – decision is FINAL.</w:t>
      </w:r>
    </w:p>
    <w:p w14:paraId="1140AF30" w14:textId="77777777" w:rsidR="00AB1CDC" w:rsidRPr="003A12A5" w:rsidRDefault="00AB1CDC" w:rsidP="00D253B1">
      <w:pPr>
        <w:ind w:firstLine="720"/>
        <w:rPr>
          <w:rFonts w:asciiTheme="minorHAnsi" w:hAnsiTheme="minorHAnsi" w:cstheme="minorHAnsi"/>
          <w:bCs/>
          <w:szCs w:val="24"/>
        </w:rPr>
      </w:pPr>
    </w:p>
    <w:p w14:paraId="798D7344" w14:textId="77777777" w:rsidR="00AB1CDC" w:rsidRPr="003A12A5" w:rsidRDefault="00AB1CDC" w:rsidP="00D253B1">
      <w:pPr>
        <w:ind w:firstLine="720"/>
        <w:rPr>
          <w:rFonts w:asciiTheme="minorHAnsi" w:hAnsiTheme="minorHAnsi" w:cstheme="minorHAnsi"/>
          <w:bCs/>
          <w:szCs w:val="24"/>
        </w:rPr>
      </w:pPr>
    </w:p>
    <w:p w14:paraId="428BE5B3" w14:textId="77777777" w:rsidR="00AB1CDC" w:rsidRPr="003A12A5" w:rsidRDefault="00AB1CDC" w:rsidP="00D253B1">
      <w:pPr>
        <w:ind w:firstLine="720"/>
        <w:rPr>
          <w:rFonts w:asciiTheme="minorHAnsi" w:hAnsiTheme="minorHAnsi" w:cstheme="minorHAnsi"/>
          <w:bCs/>
          <w:szCs w:val="24"/>
        </w:rPr>
      </w:pPr>
    </w:p>
    <w:p w14:paraId="0BF7D062" w14:textId="77777777" w:rsidR="00AB1CDC" w:rsidRPr="003A12A5" w:rsidRDefault="00AB1CDC" w:rsidP="00D253B1">
      <w:pPr>
        <w:ind w:firstLine="720"/>
        <w:rPr>
          <w:rFonts w:asciiTheme="minorHAnsi" w:hAnsiTheme="minorHAnsi" w:cstheme="minorHAnsi"/>
          <w:bCs/>
          <w:szCs w:val="24"/>
        </w:rPr>
      </w:pPr>
    </w:p>
    <w:sectPr w:rsidR="00AB1CDC" w:rsidRPr="003A12A5" w:rsidSect="003A12A5">
      <w:headerReference w:type="even" r:id="rId11"/>
      <w:headerReference w:type="default" r:id="rId12"/>
      <w:footerReference w:type="even" r:id="rId13"/>
      <w:footerReference w:type="default" r:id="rId14"/>
      <w:headerReference w:type="first" r:id="rId15"/>
      <w:footerReference w:type="first" r:id="rId16"/>
      <w:pgSz w:w="11906" w:h="16838"/>
      <w:pgMar w:top="851" w:right="849" w:bottom="567" w:left="567" w:header="709" w:footer="709" w:gutter="0"/>
      <w:pgBorders w:offsetFrom="page">
        <w:top w:val="decoArch" w:sz="12" w:space="24" w:color="7F7F7F" w:themeColor="text1" w:themeTint="80"/>
        <w:left w:val="decoArch" w:sz="12" w:space="24" w:color="7F7F7F" w:themeColor="text1" w:themeTint="80"/>
        <w:bottom w:val="decoArch" w:sz="12" w:space="24" w:color="7F7F7F" w:themeColor="text1" w:themeTint="80"/>
        <w:right w:val="decoArch" w:sz="12" w:space="24" w:color="7F7F7F" w:themeColor="text1" w:themeTint="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220F" w14:textId="77777777" w:rsidR="00E20E40" w:rsidRDefault="00E20E40" w:rsidP="007B0E8E">
      <w:pPr>
        <w:spacing w:after="0" w:line="240" w:lineRule="auto"/>
      </w:pPr>
      <w:r>
        <w:separator/>
      </w:r>
    </w:p>
  </w:endnote>
  <w:endnote w:type="continuationSeparator" w:id="0">
    <w:p w14:paraId="61A1EC98" w14:textId="77777777" w:rsidR="00E20E40" w:rsidRDefault="00E20E40"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3" w:usb1="00000000" w:usb2="00000000" w:usb3="00000000" w:csb0="00000001" w:csb1="00000000"/>
  </w:font>
  <w:font w:name="FS Me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69C5" w14:textId="77777777" w:rsidR="007510B5" w:rsidRDefault="00751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05320"/>
      <w:docPartObj>
        <w:docPartGallery w:val="Page Numbers (Bottom of Page)"/>
        <w:docPartUnique/>
      </w:docPartObj>
    </w:sdtPr>
    <w:sdtEndPr/>
    <w:sdtContent>
      <w:p w14:paraId="0C3E6C58" w14:textId="77777777" w:rsidR="00923984" w:rsidRDefault="001B1751">
        <w:pPr>
          <w:pStyle w:val="Footer"/>
          <w:jc w:val="center"/>
        </w:pPr>
        <w:r w:rsidRPr="007A47F8">
          <w:rPr>
            <w:sz w:val="20"/>
            <w:szCs w:val="20"/>
          </w:rPr>
          <w:fldChar w:fldCharType="begin"/>
        </w:r>
        <w:r w:rsidR="00923984" w:rsidRPr="007A47F8">
          <w:rPr>
            <w:sz w:val="20"/>
            <w:szCs w:val="20"/>
          </w:rPr>
          <w:instrText xml:space="preserve"> PAGE   \* MERGEFORMAT </w:instrText>
        </w:r>
        <w:r w:rsidRPr="007A47F8">
          <w:rPr>
            <w:sz w:val="20"/>
            <w:szCs w:val="20"/>
          </w:rPr>
          <w:fldChar w:fldCharType="separate"/>
        </w:r>
        <w:r w:rsidR="00E05982">
          <w:rPr>
            <w:noProof/>
            <w:sz w:val="20"/>
            <w:szCs w:val="20"/>
          </w:rPr>
          <w:t>10</w:t>
        </w:r>
        <w:r w:rsidRPr="007A47F8">
          <w:rPr>
            <w:sz w:val="20"/>
            <w:szCs w:val="20"/>
          </w:rPr>
          <w:fldChar w:fldCharType="end"/>
        </w:r>
      </w:p>
    </w:sdtContent>
  </w:sdt>
  <w:p w14:paraId="51CF1DF2" w14:textId="77777777" w:rsidR="00923984" w:rsidRPr="007A47F8" w:rsidRDefault="00923984" w:rsidP="007A47F8">
    <w:pPr>
      <w:pStyle w:val="Footer"/>
      <w:tabs>
        <w:tab w:val="clear" w:pos="9026"/>
        <w:tab w:val="right" w:pos="10065"/>
      </w:tabs>
      <w:rPr>
        <w:sz w:val="20"/>
        <w:szCs w:val="20"/>
      </w:rPr>
    </w:pP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91AC" w14:textId="77777777" w:rsidR="007510B5" w:rsidRDefault="00751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63499" w14:textId="77777777" w:rsidR="00E20E40" w:rsidRDefault="00E20E40" w:rsidP="007B0E8E">
      <w:pPr>
        <w:spacing w:after="0" w:line="240" w:lineRule="auto"/>
      </w:pPr>
      <w:r>
        <w:separator/>
      </w:r>
    </w:p>
  </w:footnote>
  <w:footnote w:type="continuationSeparator" w:id="0">
    <w:p w14:paraId="4010ABCE" w14:textId="77777777" w:rsidR="00E20E40" w:rsidRDefault="00E20E40" w:rsidP="007B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8D3A" w14:textId="77777777" w:rsidR="007510B5" w:rsidRDefault="00751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DBDA" w14:textId="68EC6B0B" w:rsidR="007510B5" w:rsidRDefault="00751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52FE2" w14:textId="038E0FEB" w:rsidR="007510B5" w:rsidRDefault="00751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39B0"/>
    <w:multiLevelType w:val="hybridMultilevel"/>
    <w:tmpl w:val="43C8C620"/>
    <w:lvl w:ilvl="0" w:tplc="10D8B31E">
      <w:start w:val="1"/>
      <w:numFmt w:val="bullet"/>
      <w:lvlText w:val=""/>
      <w:lvlJc w:val="left"/>
      <w:pPr>
        <w:ind w:left="720" w:hanging="360"/>
      </w:pPr>
      <w:rPr>
        <w:rFonts w:ascii="Wingdings" w:hAnsi="Wingdings" w:hint="default"/>
        <w:color w:val="C00000"/>
        <w:sz w:val="32"/>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92210"/>
    <w:multiLevelType w:val="hybridMultilevel"/>
    <w:tmpl w:val="EAF65BF4"/>
    <w:lvl w:ilvl="0" w:tplc="10D8B31E">
      <w:start w:val="1"/>
      <w:numFmt w:val="bullet"/>
      <w:lvlText w:val=""/>
      <w:lvlJc w:val="left"/>
      <w:pPr>
        <w:ind w:left="1440" w:hanging="360"/>
      </w:pPr>
      <w:rPr>
        <w:rFonts w:ascii="Wingdings" w:hAnsi="Wingdings" w:hint="default"/>
        <w:color w:val="C00000"/>
        <w:sz w:val="32"/>
        <w:szCs w:val="3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5F7EC8"/>
    <w:multiLevelType w:val="hybridMultilevel"/>
    <w:tmpl w:val="18AA8ECC"/>
    <w:lvl w:ilvl="0" w:tplc="10D8B31E">
      <w:start w:val="1"/>
      <w:numFmt w:val="bullet"/>
      <w:lvlText w:val=""/>
      <w:lvlJc w:val="left"/>
      <w:pPr>
        <w:ind w:left="1004" w:hanging="360"/>
      </w:pPr>
      <w:rPr>
        <w:rFonts w:ascii="Wingdings" w:hAnsi="Wingdings" w:hint="default"/>
        <w:color w:val="C00000"/>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7682CF1"/>
    <w:multiLevelType w:val="hybridMultilevel"/>
    <w:tmpl w:val="284424D4"/>
    <w:lvl w:ilvl="0" w:tplc="DCB23CF8">
      <w:start w:val="1"/>
      <w:numFmt w:val="bullet"/>
      <w:lvlText w:val=""/>
      <w:lvlJc w:val="left"/>
      <w:pPr>
        <w:ind w:left="1429" w:hanging="360"/>
      </w:pPr>
      <w:rPr>
        <w:rFonts w:ascii="Wingdings" w:hAnsi="Wingdings" w:hint="default"/>
        <w:color w:val="983830"/>
      </w:rPr>
    </w:lvl>
    <w:lvl w:ilvl="1" w:tplc="3864DB1C">
      <w:start w:val="1"/>
      <w:numFmt w:val="bullet"/>
      <w:lvlText w:val=""/>
      <w:lvlJc w:val="left"/>
      <w:pPr>
        <w:ind w:left="2149" w:hanging="360"/>
      </w:pPr>
      <w:rPr>
        <w:rFonts w:ascii="Symbol" w:hAnsi="Symbol" w:hint="default"/>
        <w:color w:val="943834"/>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4" w15:restartNumberingAfterBreak="0">
    <w:nsid w:val="17A12B2B"/>
    <w:multiLevelType w:val="hybridMultilevel"/>
    <w:tmpl w:val="32F43532"/>
    <w:lvl w:ilvl="0" w:tplc="35AE9CF0">
      <w:start w:val="1"/>
      <w:numFmt w:val="bullet"/>
      <w:lvlText w:val=""/>
      <w:lvlJc w:val="left"/>
      <w:pPr>
        <w:ind w:left="1440" w:hanging="360"/>
      </w:pPr>
      <w:rPr>
        <w:rFonts w:ascii="Wingdings" w:hAnsi="Wingdings" w:hint="default"/>
        <w:color w:val="98383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85952D6"/>
    <w:multiLevelType w:val="hybridMultilevel"/>
    <w:tmpl w:val="5B58B8B0"/>
    <w:lvl w:ilvl="0" w:tplc="10D8B31E">
      <w:start w:val="1"/>
      <w:numFmt w:val="bullet"/>
      <w:lvlText w:val=""/>
      <w:lvlJc w:val="left"/>
      <w:pPr>
        <w:ind w:left="1004" w:hanging="360"/>
      </w:pPr>
      <w:rPr>
        <w:rFonts w:ascii="Wingdings" w:hAnsi="Wingdings" w:hint="default"/>
        <w:color w:val="C00000"/>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8C85716"/>
    <w:multiLevelType w:val="hybridMultilevel"/>
    <w:tmpl w:val="4014D092"/>
    <w:lvl w:ilvl="0" w:tplc="10D8B31E">
      <w:start w:val="1"/>
      <w:numFmt w:val="bullet"/>
      <w:lvlText w:val=""/>
      <w:lvlJc w:val="left"/>
      <w:pPr>
        <w:ind w:left="1004" w:hanging="360"/>
      </w:pPr>
      <w:rPr>
        <w:rFonts w:ascii="Wingdings" w:hAnsi="Wingdings" w:hint="default"/>
        <w:color w:val="C00000"/>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A125BCC"/>
    <w:multiLevelType w:val="hybridMultilevel"/>
    <w:tmpl w:val="663EC98A"/>
    <w:lvl w:ilvl="0" w:tplc="10D8B31E">
      <w:start w:val="1"/>
      <w:numFmt w:val="bullet"/>
      <w:lvlText w:val=""/>
      <w:lvlJc w:val="left"/>
      <w:pPr>
        <w:ind w:left="928" w:hanging="360"/>
      </w:pPr>
      <w:rPr>
        <w:rFonts w:ascii="Wingdings" w:hAnsi="Wingdings" w:hint="default"/>
        <w:color w:val="C00000"/>
        <w:sz w:val="32"/>
        <w:szCs w:val="32"/>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1CAC1685"/>
    <w:multiLevelType w:val="hybridMultilevel"/>
    <w:tmpl w:val="56963808"/>
    <w:lvl w:ilvl="0" w:tplc="10D8B31E">
      <w:start w:val="1"/>
      <w:numFmt w:val="bullet"/>
      <w:lvlText w:val=""/>
      <w:lvlJc w:val="left"/>
      <w:rPr>
        <w:rFonts w:ascii="Wingdings" w:hAnsi="Wingdings" w:hint="default"/>
        <w:color w:val="C00000"/>
        <w:sz w:val="32"/>
        <w:szCs w:val="3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9277E"/>
    <w:multiLevelType w:val="hybridMultilevel"/>
    <w:tmpl w:val="71B0F31C"/>
    <w:lvl w:ilvl="0" w:tplc="10D8B31E">
      <w:start w:val="1"/>
      <w:numFmt w:val="bullet"/>
      <w:lvlText w:val=""/>
      <w:lvlJc w:val="left"/>
      <w:pPr>
        <w:ind w:left="1004" w:hanging="360"/>
      </w:pPr>
      <w:rPr>
        <w:rFonts w:ascii="Wingdings" w:hAnsi="Wingdings" w:hint="default"/>
        <w:color w:val="C00000"/>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3EE28F4"/>
    <w:multiLevelType w:val="multilevel"/>
    <w:tmpl w:val="6A38551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color w:val="6FAA41"/>
      </w:rPr>
    </w:lvl>
    <w:lvl w:ilvl="2">
      <w:start w:val="1"/>
      <w:numFmt w:val="decimal"/>
      <w:isLgl/>
      <w:lvlText w:val="%1.%2.%3"/>
      <w:lvlJc w:val="left"/>
      <w:pPr>
        <w:ind w:left="1440" w:hanging="720"/>
      </w:pPr>
      <w:rPr>
        <w:rFonts w:hint="default"/>
        <w:b/>
        <w:color w:val="6FAA41"/>
      </w:rPr>
    </w:lvl>
    <w:lvl w:ilvl="3">
      <w:start w:val="1"/>
      <w:numFmt w:val="decimal"/>
      <w:isLgl/>
      <w:lvlText w:val="%1.%2.%3.%4"/>
      <w:lvlJc w:val="left"/>
      <w:pPr>
        <w:ind w:left="1800" w:hanging="1080"/>
      </w:pPr>
      <w:rPr>
        <w:rFonts w:hint="default"/>
        <w:b/>
        <w:color w:val="6FAA41"/>
      </w:rPr>
    </w:lvl>
    <w:lvl w:ilvl="4">
      <w:start w:val="1"/>
      <w:numFmt w:val="decimal"/>
      <w:isLgl/>
      <w:lvlText w:val="%1.%2.%3.%4.%5"/>
      <w:lvlJc w:val="left"/>
      <w:pPr>
        <w:ind w:left="1800" w:hanging="1080"/>
      </w:pPr>
      <w:rPr>
        <w:rFonts w:hint="default"/>
        <w:b/>
        <w:color w:val="6FAA41"/>
      </w:rPr>
    </w:lvl>
    <w:lvl w:ilvl="5">
      <w:start w:val="1"/>
      <w:numFmt w:val="decimal"/>
      <w:isLgl/>
      <w:lvlText w:val="%1.%2.%3.%4.%5.%6"/>
      <w:lvlJc w:val="left"/>
      <w:pPr>
        <w:ind w:left="2160" w:hanging="1440"/>
      </w:pPr>
      <w:rPr>
        <w:rFonts w:hint="default"/>
        <w:b/>
        <w:color w:val="6FAA41"/>
      </w:rPr>
    </w:lvl>
    <w:lvl w:ilvl="6">
      <w:start w:val="1"/>
      <w:numFmt w:val="decimal"/>
      <w:isLgl/>
      <w:lvlText w:val="%1.%2.%3.%4.%5.%6.%7"/>
      <w:lvlJc w:val="left"/>
      <w:pPr>
        <w:ind w:left="2160" w:hanging="1440"/>
      </w:pPr>
      <w:rPr>
        <w:rFonts w:hint="default"/>
        <w:b/>
        <w:color w:val="6FAA41"/>
      </w:rPr>
    </w:lvl>
    <w:lvl w:ilvl="7">
      <w:start w:val="1"/>
      <w:numFmt w:val="decimal"/>
      <w:isLgl/>
      <w:lvlText w:val="%1.%2.%3.%4.%5.%6.%7.%8"/>
      <w:lvlJc w:val="left"/>
      <w:pPr>
        <w:ind w:left="2520" w:hanging="1800"/>
      </w:pPr>
      <w:rPr>
        <w:rFonts w:hint="default"/>
        <w:b/>
        <w:color w:val="6FAA41"/>
      </w:rPr>
    </w:lvl>
    <w:lvl w:ilvl="8">
      <w:start w:val="1"/>
      <w:numFmt w:val="decimal"/>
      <w:isLgl/>
      <w:lvlText w:val="%1.%2.%3.%4.%5.%6.%7.%8.%9"/>
      <w:lvlJc w:val="left"/>
      <w:pPr>
        <w:ind w:left="2520" w:hanging="1800"/>
      </w:pPr>
      <w:rPr>
        <w:rFonts w:hint="default"/>
        <w:b/>
        <w:color w:val="6FAA41"/>
      </w:rPr>
    </w:lvl>
  </w:abstractNum>
  <w:abstractNum w:abstractNumId="11" w15:restartNumberingAfterBreak="0">
    <w:nsid w:val="2A717E19"/>
    <w:multiLevelType w:val="hybridMultilevel"/>
    <w:tmpl w:val="D63E9C98"/>
    <w:lvl w:ilvl="0" w:tplc="10D8B31E">
      <w:start w:val="1"/>
      <w:numFmt w:val="bullet"/>
      <w:lvlText w:val=""/>
      <w:lvlJc w:val="left"/>
      <w:pPr>
        <w:ind w:left="1440" w:hanging="360"/>
      </w:pPr>
      <w:rPr>
        <w:rFonts w:ascii="Wingdings" w:hAnsi="Wingdings" w:hint="default"/>
        <w:color w:val="C00000"/>
        <w:sz w:val="32"/>
        <w:szCs w:val="3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2DE15BEC"/>
    <w:multiLevelType w:val="hybridMultilevel"/>
    <w:tmpl w:val="6AF8193C"/>
    <w:lvl w:ilvl="0" w:tplc="10D8B31E">
      <w:start w:val="1"/>
      <w:numFmt w:val="bullet"/>
      <w:lvlText w:val=""/>
      <w:lvlJc w:val="left"/>
      <w:pPr>
        <w:ind w:left="1004" w:hanging="360"/>
      </w:pPr>
      <w:rPr>
        <w:rFonts w:ascii="Wingdings" w:hAnsi="Wingdings" w:hint="default"/>
        <w:color w:val="C00000"/>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EFA6BF6"/>
    <w:multiLevelType w:val="hybridMultilevel"/>
    <w:tmpl w:val="31201876"/>
    <w:lvl w:ilvl="0" w:tplc="10D8B31E">
      <w:start w:val="1"/>
      <w:numFmt w:val="bullet"/>
      <w:lvlText w:val=""/>
      <w:lvlJc w:val="left"/>
      <w:pPr>
        <w:ind w:left="720" w:hanging="360"/>
      </w:pPr>
      <w:rPr>
        <w:rFonts w:ascii="Wingdings" w:hAnsi="Wingdings" w:hint="default"/>
        <w:color w:val="C00000"/>
        <w:sz w:val="32"/>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B2093"/>
    <w:multiLevelType w:val="hybridMultilevel"/>
    <w:tmpl w:val="BA70ED30"/>
    <w:lvl w:ilvl="0" w:tplc="10D8B31E">
      <w:start w:val="1"/>
      <w:numFmt w:val="bullet"/>
      <w:lvlText w:val=""/>
      <w:lvlJc w:val="left"/>
      <w:pPr>
        <w:ind w:left="1004" w:hanging="360"/>
      </w:pPr>
      <w:rPr>
        <w:rFonts w:ascii="Wingdings" w:hAnsi="Wingdings" w:hint="default"/>
        <w:color w:val="C00000"/>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F4250F"/>
    <w:multiLevelType w:val="hybridMultilevel"/>
    <w:tmpl w:val="E87EA714"/>
    <w:lvl w:ilvl="0" w:tplc="6ACA1FCC">
      <w:start w:val="1"/>
      <w:numFmt w:val="bullet"/>
      <w:lvlText w:val=""/>
      <w:lvlJc w:val="left"/>
      <w:rPr>
        <w:rFonts w:ascii="Symbol" w:hAnsi="Symbol" w:hint="default"/>
        <w:color w:val="943834"/>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2A026E"/>
    <w:multiLevelType w:val="hybridMultilevel"/>
    <w:tmpl w:val="D3D87FA8"/>
    <w:lvl w:ilvl="0" w:tplc="10D8B31E">
      <w:start w:val="1"/>
      <w:numFmt w:val="bullet"/>
      <w:lvlText w:val=""/>
      <w:lvlJc w:val="left"/>
      <w:pPr>
        <w:ind w:left="720" w:hanging="360"/>
      </w:pPr>
      <w:rPr>
        <w:rFonts w:ascii="Wingdings" w:hAnsi="Wingdings" w:hint="default"/>
        <w:color w:val="C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05684"/>
    <w:multiLevelType w:val="hybridMultilevel"/>
    <w:tmpl w:val="52EEF1C0"/>
    <w:lvl w:ilvl="0" w:tplc="6ACA1FCC">
      <w:start w:val="1"/>
      <w:numFmt w:val="bullet"/>
      <w:lvlText w:val=""/>
      <w:lvlJc w:val="left"/>
      <w:rPr>
        <w:rFonts w:ascii="Symbol" w:hAnsi="Symbol" w:hint="default"/>
        <w:color w:val="94383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F32914"/>
    <w:multiLevelType w:val="multilevel"/>
    <w:tmpl w:val="378AFD82"/>
    <w:lvl w:ilvl="0">
      <w:start w:val="1"/>
      <w:numFmt w:val="bullet"/>
      <w:lvlText w:val=""/>
      <w:lvlJc w:val="left"/>
      <w:pPr>
        <w:ind w:left="1080" w:hanging="360"/>
      </w:pPr>
      <w:rPr>
        <w:rFonts w:ascii="Wingdings" w:hAnsi="Wingdings" w:hint="default"/>
        <w:color w:val="C00000"/>
        <w:sz w:val="32"/>
        <w:szCs w:val="32"/>
      </w:rPr>
    </w:lvl>
    <w:lvl w:ilvl="1">
      <w:start w:val="1"/>
      <w:numFmt w:val="decimal"/>
      <w:isLgl/>
      <w:lvlText w:val="%1.%2"/>
      <w:lvlJc w:val="left"/>
      <w:pPr>
        <w:ind w:left="1080" w:hanging="360"/>
      </w:pPr>
      <w:rPr>
        <w:rFonts w:hint="default"/>
        <w:b/>
        <w:color w:val="6FAA41"/>
      </w:rPr>
    </w:lvl>
    <w:lvl w:ilvl="2">
      <w:start w:val="1"/>
      <w:numFmt w:val="decimal"/>
      <w:isLgl/>
      <w:lvlText w:val="%1.%2.%3"/>
      <w:lvlJc w:val="left"/>
      <w:pPr>
        <w:ind w:left="1440" w:hanging="720"/>
      </w:pPr>
      <w:rPr>
        <w:rFonts w:hint="default"/>
        <w:b/>
        <w:color w:val="6FAA41"/>
      </w:rPr>
    </w:lvl>
    <w:lvl w:ilvl="3">
      <w:start w:val="1"/>
      <w:numFmt w:val="decimal"/>
      <w:isLgl/>
      <w:lvlText w:val="%1.%2.%3.%4"/>
      <w:lvlJc w:val="left"/>
      <w:pPr>
        <w:ind w:left="1800" w:hanging="1080"/>
      </w:pPr>
      <w:rPr>
        <w:rFonts w:hint="default"/>
        <w:b/>
        <w:color w:val="6FAA41"/>
      </w:rPr>
    </w:lvl>
    <w:lvl w:ilvl="4">
      <w:start w:val="1"/>
      <w:numFmt w:val="decimal"/>
      <w:isLgl/>
      <w:lvlText w:val="%1.%2.%3.%4.%5"/>
      <w:lvlJc w:val="left"/>
      <w:pPr>
        <w:ind w:left="1800" w:hanging="1080"/>
      </w:pPr>
      <w:rPr>
        <w:rFonts w:hint="default"/>
        <w:b/>
        <w:color w:val="6FAA41"/>
      </w:rPr>
    </w:lvl>
    <w:lvl w:ilvl="5">
      <w:start w:val="1"/>
      <w:numFmt w:val="decimal"/>
      <w:isLgl/>
      <w:lvlText w:val="%1.%2.%3.%4.%5.%6"/>
      <w:lvlJc w:val="left"/>
      <w:pPr>
        <w:ind w:left="2160" w:hanging="1440"/>
      </w:pPr>
      <w:rPr>
        <w:rFonts w:hint="default"/>
        <w:b/>
        <w:color w:val="6FAA41"/>
      </w:rPr>
    </w:lvl>
    <w:lvl w:ilvl="6">
      <w:start w:val="1"/>
      <w:numFmt w:val="decimal"/>
      <w:isLgl/>
      <w:lvlText w:val="%1.%2.%3.%4.%5.%6.%7"/>
      <w:lvlJc w:val="left"/>
      <w:pPr>
        <w:ind w:left="2160" w:hanging="1440"/>
      </w:pPr>
      <w:rPr>
        <w:rFonts w:hint="default"/>
        <w:b/>
        <w:color w:val="6FAA41"/>
      </w:rPr>
    </w:lvl>
    <w:lvl w:ilvl="7">
      <w:start w:val="1"/>
      <w:numFmt w:val="decimal"/>
      <w:isLgl/>
      <w:lvlText w:val="%1.%2.%3.%4.%5.%6.%7.%8"/>
      <w:lvlJc w:val="left"/>
      <w:pPr>
        <w:ind w:left="2520" w:hanging="1800"/>
      </w:pPr>
      <w:rPr>
        <w:rFonts w:hint="default"/>
        <w:b/>
        <w:color w:val="6FAA41"/>
      </w:rPr>
    </w:lvl>
    <w:lvl w:ilvl="8">
      <w:start w:val="1"/>
      <w:numFmt w:val="decimal"/>
      <w:isLgl/>
      <w:lvlText w:val="%1.%2.%3.%4.%5.%6.%7.%8.%9"/>
      <w:lvlJc w:val="left"/>
      <w:pPr>
        <w:ind w:left="2520" w:hanging="1800"/>
      </w:pPr>
      <w:rPr>
        <w:rFonts w:hint="default"/>
        <w:b/>
        <w:color w:val="6FAA41"/>
      </w:rPr>
    </w:lvl>
  </w:abstractNum>
  <w:abstractNum w:abstractNumId="19" w15:restartNumberingAfterBreak="0">
    <w:nsid w:val="491903A6"/>
    <w:multiLevelType w:val="hybridMultilevel"/>
    <w:tmpl w:val="45D8D688"/>
    <w:lvl w:ilvl="0" w:tplc="10D8B31E">
      <w:start w:val="1"/>
      <w:numFmt w:val="bullet"/>
      <w:lvlText w:val=""/>
      <w:lvlJc w:val="left"/>
      <w:pPr>
        <w:ind w:left="720" w:hanging="360"/>
      </w:pPr>
      <w:rPr>
        <w:rFonts w:ascii="Wingdings" w:hAnsi="Wingdings" w:hint="default"/>
        <w:color w:val="C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817A2"/>
    <w:multiLevelType w:val="hybridMultilevel"/>
    <w:tmpl w:val="CE2C1CA4"/>
    <w:lvl w:ilvl="0" w:tplc="10D8B31E">
      <w:start w:val="1"/>
      <w:numFmt w:val="bullet"/>
      <w:lvlText w:val=""/>
      <w:lvlJc w:val="left"/>
      <w:pPr>
        <w:ind w:left="1440" w:hanging="360"/>
      </w:pPr>
      <w:rPr>
        <w:rFonts w:ascii="Wingdings" w:hAnsi="Wingdings" w:hint="default"/>
        <w:color w:val="C00000"/>
        <w:sz w:val="32"/>
        <w:szCs w:val="32"/>
      </w:rPr>
    </w:lvl>
    <w:lvl w:ilvl="1" w:tplc="10D8B31E">
      <w:start w:val="1"/>
      <w:numFmt w:val="bullet"/>
      <w:lvlText w:val=""/>
      <w:lvlJc w:val="left"/>
      <w:pPr>
        <w:ind w:left="2160" w:hanging="360"/>
      </w:pPr>
      <w:rPr>
        <w:rFonts w:ascii="Wingdings" w:hAnsi="Wingdings" w:hint="default"/>
        <w:color w:val="C00000"/>
        <w:sz w:val="32"/>
        <w:szCs w:val="3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133A01"/>
    <w:multiLevelType w:val="hybridMultilevel"/>
    <w:tmpl w:val="08F8927A"/>
    <w:lvl w:ilvl="0" w:tplc="10D8B31E">
      <w:start w:val="1"/>
      <w:numFmt w:val="bullet"/>
      <w:lvlText w:val=""/>
      <w:lvlJc w:val="left"/>
      <w:pPr>
        <w:ind w:left="1050" w:hanging="360"/>
      </w:pPr>
      <w:rPr>
        <w:rFonts w:ascii="Wingdings" w:hAnsi="Wingdings" w:hint="default"/>
        <w:color w:val="C00000"/>
        <w:sz w:val="32"/>
        <w:szCs w:val="32"/>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2" w15:restartNumberingAfterBreak="0">
    <w:nsid w:val="55433950"/>
    <w:multiLevelType w:val="hybridMultilevel"/>
    <w:tmpl w:val="0C4AD7E8"/>
    <w:lvl w:ilvl="0" w:tplc="A4BA1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5F0A3E"/>
    <w:multiLevelType w:val="hybridMultilevel"/>
    <w:tmpl w:val="2A9859B2"/>
    <w:lvl w:ilvl="0" w:tplc="10D8B31E">
      <w:start w:val="1"/>
      <w:numFmt w:val="bullet"/>
      <w:lvlText w:val=""/>
      <w:lvlJc w:val="left"/>
      <w:rPr>
        <w:rFonts w:ascii="Wingdings" w:hAnsi="Wingdings" w:hint="default"/>
        <w:color w:val="C00000"/>
        <w:sz w:val="32"/>
        <w:szCs w:val="32"/>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C53E46"/>
    <w:multiLevelType w:val="hybridMultilevel"/>
    <w:tmpl w:val="D7D6B056"/>
    <w:lvl w:ilvl="0" w:tplc="3C0279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5A4564AD"/>
    <w:multiLevelType w:val="hybridMultilevel"/>
    <w:tmpl w:val="1C82F614"/>
    <w:lvl w:ilvl="0" w:tplc="10D8B31E">
      <w:start w:val="1"/>
      <w:numFmt w:val="bullet"/>
      <w:lvlText w:val=""/>
      <w:lvlJc w:val="left"/>
      <w:pPr>
        <w:ind w:left="1050" w:hanging="360"/>
      </w:pPr>
      <w:rPr>
        <w:rFonts w:ascii="Wingdings" w:hAnsi="Wingdings" w:hint="default"/>
        <w:color w:val="C00000"/>
        <w:sz w:val="32"/>
        <w:szCs w:val="32"/>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6" w15:restartNumberingAfterBreak="0">
    <w:nsid w:val="5AF47920"/>
    <w:multiLevelType w:val="hybridMultilevel"/>
    <w:tmpl w:val="224C242E"/>
    <w:lvl w:ilvl="0" w:tplc="10D8B31E">
      <w:start w:val="1"/>
      <w:numFmt w:val="bullet"/>
      <w:lvlText w:val=""/>
      <w:lvlJc w:val="left"/>
      <w:pPr>
        <w:ind w:left="1004" w:hanging="360"/>
      </w:pPr>
      <w:rPr>
        <w:rFonts w:ascii="Wingdings" w:hAnsi="Wingdings" w:hint="default"/>
        <w:color w:val="C00000"/>
        <w:sz w:val="32"/>
        <w:szCs w:val="3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E7734EE"/>
    <w:multiLevelType w:val="hybridMultilevel"/>
    <w:tmpl w:val="24647252"/>
    <w:lvl w:ilvl="0" w:tplc="7B4ECD5E">
      <w:start w:val="1"/>
      <w:numFmt w:val="bullet"/>
      <w:lvlText w:val=""/>
      <w:lvlJc w:val="left"/>
      <w:pPr>
        <w:ind w:left="360" w:hanging="360"/>
      </w:pPr>
      <w:rPr>
        <w:rFonts w:ascii="Wingdings" w:hAnsi="Wingdings" w:hint="default"/>
        <w:color w:val="943834"/>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4C196A"/>
    <w:multiLevelType w:val="hybridMultilevel"/>
    <w:tmpl w:val="62E8C922"/>
    <w:lvl w:ilvl="0" w:tplc="10D8B31E">
      <w:start w:val="1"/>
      <w:numFmt w:val="bullet"/>
      <w:lvlText w:val=""/>
      <w:lvlJc w:val="left"/>
      <w:pPr>
        <w:ind w:left="720" w:hanging="360"/>
      </w:pPr>
      <w:rPr>
        <w:rFonts w:ascii="Wingdings" w:hAnsi="Wingdings" w:hint="default"/>
        <w:color w:val="C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83B49"/>
    <w:multiLevelType w:val="hybridMultilevel"/>
    <w:tmpl w:val="3CA4D5C6"/>
    <w:lvl w:ilvl="0" w:tplc="10D8B31E">
      <w:start w:val="1"/>
      <w:numFmt w:val="bullet"/>
      <w:lvlText w:val=""/>
      <w:lvlJc w:val="left"/>
      <w:pPr>
        <w:ind w:left="1065" w:hanging="360"/>
      </w:pPr>
      <w:rPr>
        <w:rFonts w:ascii="Wingdings" w:hAnsi="Wingdings" w:hint="default"/>
        <w:color w:val="C00000"/>
        <w:sz w:val="32"/>
        <w:szCs w:val="32"/>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0" w15:restartNumberingAfterBreak="0">
    <w:nsid w:val="6D9670EC"/>
    <w:multiLevelType w:val="hybridMultilevel"/>
    <w:tmpl w:val="FCCA5AA4"/>
    <w:lvl w:ilvl="0" w:tplc="DCB23CF8">
      <w:start w:val="1"/>
      <w:numFmt w:val="bullet"/>
      <w:lvlText w:val=""/>
      <w:lvlJc w:val="left"/>
      <w:pPr>
        <w:ind w:left="1440" w:hanging="360"/>
      </w:pPr>
      <w:rPr>
        <w:rFonts w:ascii="Wingdings" w:hAnsi="Wingdings" w:hint="default"/>
        <w:color w:val="98383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6EEE5F1D"/>
    <w:multiLevelType w:val="hybridMultilevel"/>
    <w:tmpl w:val="2FFA0420"/>
    <w:lvl w:ilvl="0" w:tplc="10D8B31E">
      <w:start w:val="1"/>
      <w:numFmt w:val="bullet"/>
      <w:lvlText w:val=""/>
      <w:lvlJc w:val="left"/>
      <w:rPr>
        <w:rFonts w:ascii="Wingdings" w:hAnsi="Wingdings" w:hint="default"/>
        <w:color w:val="C00000"/>
        <w:sz w:val="32"/>
        <w:szCs w:val="3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A160C"/>
    <w:multiLevelType w:val="hybridMultilevel"/>
    <w:tmpl w:val="E2F6A34E"/>
    <w:lvl w:ilvl="0" w:tplc="10D8B31E">
      <w:start w:val="1"/>
      <w:numFmt w:val="bullet"/>
      <w:lvlText w:val=""/>
      <w:lvlJc w:val="left"/>
      <w:pPr>
        <w:ind w:left="1440" w:hanging="360"/>
      </w:pPr>
      <w:rPr>
        <w:rFonts w:ascii="Wingdings" w:hAnsi="Wingdings" w:hint="default"/>
        <w:color w:val="C00000"/>
        <w:sz w:val="32"/>
        <w:szCs w:val="3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7A1420E2"/>
    <w:multiLevelType w:val="hybridMultilevel"/>
    <w:tmpl w:val="A1A4A09A"/>
    <w:lvl w:ilvl="0" w:tplc="6ACA1FCC">
      <w:start w:val="1"/>
      <w:numFmt w:val="bullet"/>
      <w:lvlText w:val=""/>
      <w:lvlJc w:val="left"/>
      <w:rPr>
        <w:rFonts w:ascii="Symbol" w:hAnsi="Symbol" w:hint="default"/>
        <w:color w:val="943834"/>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AB71FB"/>
    <w:multiLevelType w:val="hybridMultilevel"/>
    <w:tmpl w:val="5F327DBC"/>
    <w:lvl w:ilvl="0" w:tplc="7B4ECD5E">
      <w:start w:val="1"/>
      <w:numFmt w:val="bullet"/>
      <w:lvlText w:val=""/>
      <w:lvlJc w:val="left"/>
      <w:pPr>
        <w:ind w:left="1004" w:hanging="360"/>
      </w:pPr>
      <w:rPr>
        <w:rFonts w:ascii="Wingdings" w:hAnsi="Wingdings" w:hint="default"/>
        <w:color w:val="94383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E5A19DB"/>
    <w:multiLevelType w:val="multilevel"/>
    <w:tmpl w:val="5CC2099A"/>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7E6D7EA2"/>
    <w:multiLevelType w:val="hybridMultilevel"/>
    <w:tmpl w:val="E730B77E"/>
    <w:lvl w:ilvl="0" w:tplc="10D8B31E">
      <w:start w:val="1"/>
      <w:numFmt w:val="bullet"/>
      <w:lvlText w:val=""/>
      <w:lvlJc w:val="left"/>
      <w:pPr>
        <w:ind w:left="720" w:hanging="360"/>
      </w:pPr>
      <w:rPr>
        <w:rFonts w:ascii="Wingdings" w:hAnsi="Wingdings" w:hint="default"/>
        <w:color w:val="C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064A9"/>
    <w:multiLevelType w:val="hybridMultilevel"/>
    <w:tmpl w:val="E6528194"/>
    <w:lvl w:ilvl="0" w:tplc="10D8B31E">
      <w:start w:val="1"/>
      <w:numFmt w:val="bullet"/>
      <w:lvlText w:val=""/>
      <w:lvlJc w:val="left"/>
      <w:pPr>
        <w:ind w:left="720" w:hanging="360"/>
      </w:pPr>
      <w:rPr>
        <w:rFonts w:ascii="Wingdings" w:hAnsi="Wingdings" w:hint="default"/>
        <w:color w:val="C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433947">
    <w:abstractNumId w:val="10"/>
  </w:num>
  <w:num w:numId="2" w16cid:durableId="1325815875">
    <w:abstractNumId w:val="29"/>
  </w:num>
  <w:num w:numId="3" w16cid:durableId="261182887">
    <w:abstractNumId w:val="5"/>
  </w:num>
  <w:num w:numId="4" w16cid:durableId="401755921">
    <w:abstractNumId w:val="6"/>
  </w:num>
  <w:num w:numId="5" w16cid:durableId="36975144">
    <w:abstractNumId w:val="13"/>
  </w:num>
  <w:num w:numId="6" w16cid:durableId="644743811">
    <w:abstractNumId w:val="28"/>
  </w:num>
  <w:num w:numId="7" w16cid:durableId="1473249566">
    <w:abstractNumId w:val="21"/>
  </w:num>
  <w:num w:numId="8" w16cid:durableId="2127699606">
    <w:abstractNumId w:val="12"/>
  </w:num>
  <w:num w:numId="9" w16cid:durableId="472648431">
    <w:abstractNumId w:val="19"/>
  </w:num>
  <w:num w:numId="10" w16cid:durableId="580800459">
    <w:abstractNumId w:val="25"/>
  </w:num>
  <w:num w:numId="11" w16cid:durableId="1022123063">
    <w:abstractNumId w:val="37"/>
  </w:num>
  <w:num w:numId="12" w16cid:durableId="1093235953">
    <w:abstractNumId w:val="2"/>
  </w:num>
  <w:num w:numId="13" w16cid:durableId="647905847">
    <w:abstractNumId w:val="9"/>
  </w:num>
  <w:num w:numId="14" w16cid:durableId="1430198336">
    <w:abstractNumId w:val="18"/>
  </w:num>
  <w:num w:numId="15" w16cid:durableId="448353989">
    <w:abstractNumId w:val="35"/>
  </w:num>
  <w:num w:numId="16" w16cid:durableId="472675933">
    <w:abstractNumId w:val="27"/>
  </w:num>
  <w:num w:numId="17" w16cid:durableId="1989357082">
    <w:abstractNumId w:val="17"/>
  </w:num>
  <w:num w:numId="18" w16cid:durableId="693264372">
    <w:abstractNumId w:val="33"/>
  </w:num>
  <w:num w:numId="19" w16cid:durableId="2063212496">
    <w:abstractNumId w:val="15"/>
  </w:num>
  <w:num w:numId="20" w16cid:durableId="310066771">
    <w:abstractNumId w:val="34"/>
  </w:num>
  <w:num w:numId="21" w16cid:durableId="826171482">
    <w:abstractNumId w:val="7"/>
  </w:num>
  <w:num w:numId="22" w16cid:durableId="635260679">
    <w:abstractNumId w:val="14"/>
  </w:num>
  <w:num w:numId="23" w16cid:durableId="441537359">
    <w:abstractNumId w:val="23"/>
  </w:num>
  <w:num w:numId="24" w16cid:durableId="15542098">
    <w:abstractNumId w:val="0"/>
  </w:num>
  <w:num w:numId="25" w16cid:durableId="499195827">
    <w:abstractNumId w:val="31"/>
  </w:num>
  <w:num w:numId="26" w16cid:durableId="884483444">
    <w:abstractNumId w:val="8"/>
  </w:num>
  <w:num w:numId="27" w16cid:durableId="1955355945">
    <w:abstractNumId w:val="36"/>
  </w:num>
  <w:num w:numId="28" w16cid:durableId="539634208">
    <w:abstractNumId w:val="16"/>
  </w:num>
  <w:num w:numId="29" w16cid:durableId="523834924">
    <w:abstractNumId w:val="26"/>
  </w:num>
  <w:num w:numId="30" w16cid:durableId="219173751">
    <w:abstractNumId w:val="30"/>
  </w:num>
  <w:num w:numId="31" w16cid:durableId="1894610729">
    <w:abstractNumId w:val="4"/>
  </w:num>
  <w:num w:numId="32" w16cid:durableId="585308149">
    <w:abstractNumId w:val="3"/>
  </w:num>
  <w:num w:numId="33" w16cid:durableId="1948465258">
    <w:abstractNumId w:val="22"/>
  </w:num>
  <w:num w:numId="34" w16cid:durableId="2078699187">
    <w:abstractNumId w:val="3"/>
  </w:num>
  <w:num w:numId="35" w16cid:durableId="1581140361">
    <w:abstractNumId w:val="11"/>
  </w:num>
  <w:num w:numId="36" w16cid:durableId="1988432926">
    <w:abstractNumId w:val="4"/>
  </w:num>
  <w:num w:numId="37" w16cid:durableId="1965579801">
    <w:abstractNumId w:val="32"/>
  </w:num>
  <w:num w:numId="38" w16cid:durableId="1727878075">
    <w:abstractNumId w:val="24"/>
  </w:num>
  <w:num w:numId="39" w16cid:durableId="752437815">
    <w:abstractNumId w:val="1"/>
  </w:num>
  <w:num w:numId="40" w16cid:durableId="107532006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0F"/>
    <w:rsid w:val="00005236"/>
    <w:rsid w:val="0000618F"/>
    <w:rsid w:val="00007923"/>
    <w:rsid w:val="000207A4"/>
    <w:rsid w:val="00025CE9"/>
    <w:rsid w:val="00025E48"/>
    <w:rsid w:val="00031C8B"/>
    <w:rsid w:val="000366FB"/>
    <w:rsid w:val="00051DB7"/>
    <w:rsid w:val="00054E7D"/>
    <w:rsid w:val="00060FBE"/>
    <w:rsid w:val="00061BA4"/>
    <w:rsid w:val="00063DA4"/>
    <w:rsid w:val="00067125"/>
    <w:rsid w:val="000744B8"/>
    <w:rsid w:val="00076B4E"/>
    <w:rsid w:val="00090E2C"/>
    <w:rsid w:val="000A1482"/>
    <w:rsid w:val="000A5CCC"/>
    <w:rsid w:val="000A6D3E"/>
    <w:rsid w:val="000B5226"/>
    <w:rsid w:val="000B6FEB"/>
    <w:rsid w:val="000C4AAC"/>
    <w:rsid w:val="000D1F40"/>
    <w:rsid w:val="000D43AB"/>
    <w:rsid w:val="000E49A6"/>
    <w:rsid w:val="000E54E1"/>
    <w:rsid w:val="000F46C4"/>
    <w:rsid w:val="000F5B39"/>
    <w:rsid w:val="000F6242"/>
    <w:rsid w:val="001052B4"/>
    <w:rsid w:val="001072AC"/>
    <w:rsid w:val="0012226C"/>
    <w:rsid w:val="001243FB"/>
    <w:rsid w:val="001278BD"/>
    <w:rsid w:val="00130FB8"/>
    <w:rsid w:val="00134F5D"/>
    <w:rsid w:val="001351E6"/>
    <w:rsid w:val="0013637E"/>
    <w:rsid w:val="001365F3"/>
    <w:rsid w:val="00144408"/>
    <w:rsid w:val="00146E9D"/>
    <w:rsid w:val="00152590"/>
    <w:rsid w:val="00153148"/>
    <w:rsid w:val="001565C6"/>
    <w:rsid w:val="00162618"/>
    <w:rsid w:val="00163926"/>
    <w:rsid w:val="001640A6"/>
    <w:rsid w:val="001671ED"/>
    <w:rsid w:val="001750DF"/>
    <w:rsid w:val="001754C2"/>
    <w:rsid w:val="0018094F"/>
    <w:rsid w:val="001866F4"/>
    <w:rsid w:val="001940DB"/>
    <w:rsid w:val="00194722"/>
    <w:rsid w:val="0019779C"/>
    <w:rsid w:val="00197D65"/>
    <w:rsid w:val="001A24C1"/>
    <w:rsid w:val="001A2D8A"/>
    <w:rsid w:val="001A4A6D"/>
    <w:rsid w:val="001A71BA"/>
    <w:rsid w:val="001B1751"/>
    <w:rsid w:val="001B2F96"/>
    <w:rsid w:val="001B3B35"/>
    <w:rsid w:val="001B4326"/>
    <w:rsid w:val="001B7910"/>
    <w:rsid w:val="001C0374"/>
    <w:rsid w:val="001C0693"/>
    <w:rsid w:val="001C6C9F"/>
    <w:rsid w:val="001D0C31"/>
    <w:rsid w:val="001D3913"/>
    <w:rsid w:val="001D5964"/>
    <w:rsid w:val="001E029B"/>
    <w:rsid w:val="001F3109"/>
    <w:rsid w:val="00202D1E"/>
    <w:rsid w:val="002049F9"/>
    <w:rsid w:val="00206B90"/>
    <w:rsid w:val="002201A0"/>
    <w:rsid w:val="00220448"/>
    <w:rsid w:val="002223A4"/>
    <w:rsid w:val="002354BA"/>
    <w:rsid w:val="00235D0B"/>
    <w:rsid w:val="00236541"/>
    <w:rsid w:val="00253059"/>
    <w:rsid w:val="002554EA"/>
    <w:rsid w:val="0025767C"/>
    <w:rsid w:val="00262207"/>
    <w:rsid w:val="002667BF"/>
    <w:rsid w:val="00267628"/>
    <w:rsid w:val="00276FF6"/>
    <w:rsid w:val="002866BF"/>
    <w:rsid w:val="00287220"/>
    <w:rsid w:val="002A16AA"/>
    <w:rsid w:val="002A4FEC"/>
    <w:rsid w:val="002B1997"/>
    <w:rsid w:val="002B5900"/>
    <w:rsid w:val="002B5EA4"/>
    <w:rsid w:val="002C28BD"/>
    <w:rsid w:val="002C29D2"/>
    <w:rsid w:val="002D0EE7"/>
    <w:rsid w:val="002D11E7"/>
    <w:rsid w:val="002D1C7A"/>
    <w:rsid w:val="002D4394"/>
    <w:rsid w:val="002D4D30"/>
    <w:rsid w:val="002E1F01"/>
    <w:rsid w:val="002F0E76"/>
    <w:rsid w:val="002F16C9"/>
    <w:rsid w:val="002F5583"/>
    <w:rsid w:val="002F598C"/>
    <w:rsid w:val="00301B76"/>
    <w:rsid w:val="003117A2"/>
    <w:rsid w:val="0031524B"/>
    <w:rsid w:val="00320315"/>
    <w:rsid w:val="0032285F"/>
    <w:rsid w:val="00325805"/>
    <w:rsid w:val="00331C62"/>
    <w:rsid w:val="0033327C"/>
    <w:rsid w:val="003411CB"/>
    <w:rsid w:val="00343BE4"/>
    <w:rsid w:val="00347542"/>
    <w:rsid w:val="00351502"/>
    <w:rsid w:val="0035562F"/>
    <w:rsid w:val="00357B77"/>
    <w:rsid w:val="00364ED9"/>
    <w:rsid w:val="0038530E"/>
    <w:rsid w:val="003857EB"/>
    <w:rsid w:val="0039160E"/>
    <w:rsid w:val="00396800"/>
    <w:rsid w:val="00397BC4"/>
    <w:rsid w:val="003A12A5"/>
    <w:rsid w:val="003A2A01"/>
    <w:rsid w:val="003A78B8"/>
    <w:rsid w:val="003B161A"/>
    <w:rsid w:val="003B1D32"/>
    <w:rsid w:val="003B323A"/>
    <w:rsid w:val="003B3A19"/>
    <w:rsid w:val="003C7CA4"/>
    <w:rsid w:val="003D082D"/>
    <w:rsid w:val="003D387D"/>
    <w:rsid w:val="003D60EC"/>
    <w:rsid w:val="003D68E5"/>
    <w:rsid w:val="003E352D"/>
    <w:rsid w:val="003F2710"/>
    <w:rsid w:val="003F36AF"/>
    <w:rsid w:val="00401297"/>
    <w:rsid w:val="0041366F"/>
    <w:rsid w:val="0041606E"/>
    <w:rsid w:val="00420336"/>
    <w:rsid w:val="00421A37"/>
    <w:rsid w:val="00426AAD"/>
    <w:rsid w:val="00432E73"/>
    <w:rsid w:val="00434515"/>
    <w:rsid w:val="00443EE3"/>
    <w:rsid w:val="00446BB4"/>
    <w:rsid w:val="00457F6D"/>
    <w:rsid w:val="00461667"/>
    <w:rsid w:val="00467981"/>
    <w:rsid w:val="0047284B"/>
    <w:rsid w:val="00473824"/>
    <w:rsid w:val="00475D6E"/>
    <w:rsid w:val="0048120D"/>
    <w:rsid w:val="0048294F"/>
    <w:rsid w:val="00482B97"/>
    <w:rsid w:val="00485832"/>
    <w:rsid w:val="00490FFB"/>
    <w:rsid w:val="004954A2"/>
    <w:rsid w:val="004965A1"/>
    <w:rsid w:val="004A089B"/>
    <w:rsid w:val="004B02B9"/>
    <w:rsid w:val="004B1541"/>
    <w:rsid w:val="004B4030"/>
    <w:rsid w:val="004B508D"/>
    <w:rsid w:val="004C1E22"/>
    <w:rsid w:val="004C4CD9"/>
    <w:rsid w:val="004C58DF"/>
    <w:rsid w:val="004D2F58"/>
    <w:rsid w:val="004D3175"/>
    <w:rsid w:val="004D64BD"/>
    <w:rsid w:val="004E6CE9"/>
    <w:rsid w:val="004F058A"/>
    <w:rsid w:val="004F2F13"/>
    <w:rsid w:val="0050345F"/>
    <w:rsid w:val="005159F5"/>
    <w:rsid w:val="005172BE"/>
    <w:rsid w:val="00525746"/>
    <w:rsid w:val="00525E57"/>
    <w:rsid w:val="0053040F"/>
    <w:rsid w:val="005338C3"/>
    <w:rsid w:val="005346F5"/>
    <w:rsid w:val="00534FD3"/>
    <w:rsid w:val="00536AC8"/>
    <w:rsid w:val="00546493"/>
    <w:rsid w:val="00553BB6"/>
    <w:rsid w:val="00556E86"/>
    <w:rsid w:val="00562864"/>
    <w:rsid w:val="005665F3"/>
    <w:rsid w:val="0056721A"/>
    <w:rsid w:val="00570A4E"/>
    <w:rsid w:val="00575BAC"/>
    <w:rsid w:val="00581C5D"/>
    <w:rsid w:val="005A0093"/>
    <w:rsid w:val="005A280C"/>
    <w:rsid w:val="005B037A"/>
    <w:rsid w:val="005C757B"/>
    <w:rsid w:val="005C7FB5"/>
    <w:rsid w:val="005D1919"/>
    <w:rsid w:val="005E1590"/>
    <w:rsid w:val="005E1E1C"/>
    <w:rsid w:val="005E28AB"/>
    <w:rsid w:val="005F6767"/>
    <w:rsid w:val="006003C4"/>
    <w:rsid w:val="0060205D"/>
    <w:rsid w:val="006023FD"/>
    <w:rsid w:val="006036F3"/>
    <w:rsid w:val="006072C3"/>
    <w:rsid w:val="006104DF"/>
    <w:rsid w:val="0061132C"/>
    <w:rsid w:val="006122CF"/>
    <w:rsid w:val="00612608"/>
    <w:rsid w:val="00613C43"/>
    <w:rsid w:val="006147E2"/>
    <w:rsid w:val="00625E55"/>
    <w:rsid w:val="00641FBF"/>
    <w:rsid w:val="00642638"/>
    <w:rsid w:val="0064764F"/>
    <w:rsid w:val="0064771C"/>
    <w:rsid w:val="00650F9B"/>
    <w:rsid w:val="00661BDB"/>
    <w:rsid w:val="0066461C"/>
    <w:rsid w:val="0066575F"/>
    <w:rsid w:val="00674CC6"/>
    <w:rsid w:val="00684B60"/>
    <w:rsid w:val="0069561A"/>
    <w:rsid w:val="00695CB2"/>
    <w:rsid w:val="006A0137"/>
    <w:rsid w:val="006A4B1D"/>
    <w:rsid w:val="006A55AC"/>
    <w:rsid w:val="006C5CE7"/>
    <w:rsid w:val="006C64DC"/>
    <w:rsid w:val="006C6C93"/>
    <w:rsid w:val="006C76FA"/>
    <w:rsid w:val="006D49DC"/>
    <w:rsid w:val="006D730F"/>
    <w:rsid w:val="006E10F3"/>
    <w:rsid w:val="006E1EE9"/>
    <w:rsid w:val="006E22A6"/>
    <w:rsid w:val="006E2A8A"/>
    <w:rsid w:val="006E2B5F"/>
    <w:rsid w:val="006E40FD"/>
    <w:rsid w:val="006F00FF"/>
    <w:rsid w:val="006F286F"/>
    <w:rsid w:val="006F3EE0"/>
    <w:rsid w:val="006F42B4"/>
    <w:rsid w:val="006F46A7"/>
    <w:rsid w:val="006F6FA7"/>
    <w:rsid w:val="00702CE4"/>
    <w:rsid w:val="00707110"/>
    <w:rsid w:val="00714E2E"/>
    <w:rsid w:val="00717D94"/>
    <w:rsid w:val="007200FD"/>
    <w:rsid w:val="00742A07"/>
    <w:rsid w:val="00744244"/>
    <w:rsid w:val="007510B5"/>
    <w:rsid w:val="00763B02"/>
    <w:rsid w:val="00763EF9"/>
    <w:rsid w:val="00770076"/>
    <w:rsid w:val="007727C9"/>
    <w:rsid w:val="007737B7"/>
    <w:rsid w:val="007835EE"/>
    <w:rsid w:val="007849E1"/>
    <w:rsid w:val="0079347C"/>
    <w:rsid w:val="007A0601"/>
    <w:rsid w:val="007A2838"/>
    <w:rsid w:val="007A2902"/>
    <w:rsid w:val="007A30E7"/>
    <w:rsid w:val="007A47F8"/>
    <w:rsid w:val="007A6E5F"/>
    <w:rsid w:val="007A73C3"/>
    <w:rsid w:val="007A7B7A"/>
    <w:rsid w:val="007B0E8E"/>
    <w:rsid w:val="007B6AA6"/>
    <w:rsid w:val="007B6B79"/>
    <w:rsid w:val="007B785F"/>
    <w:rsid w:val="007B7F0F"/>
    <w:rsid w:val="007C4669"/>
    <w:rsid w:val="007D6474"/>
    <w:rsid w:val="007E03BE"/>
    <w:rsid w:val="007E37B5"/>
    <w:rsid w:val="007E4D03"/>
    <w:rsid w:val="00800B02"/>
    <w:rsid w:val="00810C91"/>
    <w:rsid w:val="008215D5"/>
    <w:rsid w:val="00824F43"/>
    <w:rsid w:val="008258B7"/>
    <w:rsid w:val="00825D2A"/>
    <w:rsid w:val="00826D69"/>
    <w:rsid w:val="0083043C"/>
    <w:rsid w:val="00843502"/>
    <w:rsid w:val="008439F6"/>
    <w:rsid w:val="008504E2"/>
    <w:rsid w:val="00851CDC"/>
    <w:rsid w:val="008527D4"/>
    <w:rsid w:val="00854A45"/>
    <w:rsid w:val="00855764"/>
    <w:rsid w:val="008571A7"/>
    <w:rsid w:val="00860026"/>
    <w:rsid w:val="008614B2"/>
    <w:rsid w:val="0086161A"/>
    <w:rsid w:val="00864333"/>
    <w:rsid w:val="00882FB6"/>
    <w:rsid w:val="008902BE"/>
    <w:rsid w:val="008C2B1B"/>
    <w:rsid w:val="008C2B4F"/>
    <w:rsid w:val="008D0DA9"/>
    <w:rsid w:val="008D1B2B"/>
    <w:rsid w:val="008D26EA"/>
    <w:rsid w:val="008E0451"/>
    <w:rsid w:val="008E6044"/>
    <w:rsid w:val="008F348C"/>
    <w:rsid w:val="00904AAC"/>
    <w:rsid w:val="00905CA9"/>
    <w:rsid w:val="00907435"/>
    <w:rsid w:val="009110BE"/>
    <w:rsid w:val="00915C81"/>
    <w:rsid w:val="009204A9"/>
    <w:rsid w:val="00923984"/>
    <w:rsid w:val="00923A03"/>
    <w:rsid w:val="009245B9"/>
    <w:rsid w:val="00930562"/>
    <w:rsid w:val="0094273E"/>
    <w:rsid w:val="00946FC1"/>
    <w:rsid w:val="0095156C"/>
    <w:rsid w:val="009631B1"/>
    <w:rsid w:val="00971B93"/>
    <w:rsid w:val="00975935"/>
    <w:rsid w:val="009774C7"/>
    <w:rsid w:val="00982307"/>
    <w:rsid w:val="009825D2"/>
    <w:rsid w:val="0099339F"/>
    <w:rsid w:val="00994304"/>
    <w:rsid w:val="00995357"/>
    <w:rsid w:val="00995678"/>
    <w:rsid w:val="00995A81"/>
    <w:rsid w:val="009A1197"/>
    <w:rsid w:val="009A1A3B"/>
    <w:rsid w:val="009A2BE0"/>
    <w:rsid w:val="009A67CA"/>
    <w:rsid w:val="009A6E92"/>
    <w:rsid w:val="009A73E5"/>
    <w:rsid w:val="009B06A9"/>
    <w:rsid w:val="009B2A96"/>
    <w:rsid w:val="009B7149"/>
    <w:rsid w:val="009C482A"/>
    <w:rsid w:val="009D0DE3"/>
    <w:rsid w:val="009D62A6"/>
    <w:rsid w:val="009D6D4C"/>
    <w:rsid w:val="009D77AF"/>
    <w:rsid w:val="009E01B0"/>
    <w:rsid w:val="009E0FA5"/>
    <w:rsid w:val="009E4B9B"/>
    <w:rsid w:val="009E5291"/>
    <w:rsid w:val="009F05CC"/>
    <w:rsid w:val="009F0748"/>
    <w:rsid w:val="009F0C79"/>
    <w:rsid w:val="009F5AE5"/>
    <w:rsid w:val="009F6551"/>
    <w:rsid w:val="00A01E91"/>
    <w:rsid w:val="00A11CE3"/>
    <w:rsid w:val="00A323B4"/>
    <w:rsid w:val="00A34619"/>
    <w:rsid w:val="00A47FCC"/>
    <w:rsid w:val="00A524DF"/>
    <w:rsid w:val="00A705EA"/>
    <w:rsid w:val="00A72BAD"/>
    <w:rsid w:val="00A73412"/>
    <w:rsid w:val="00A80444"/>
    <w:rsid w:val="00A843E1"/>
    <w:rsid w:val="00A878C6"/>
    <w:rsid w:val="00AA56B2"/>
    <w:rsid w:val="00AB1CDC"/>
    <w:rsid w:val="00AB2E63"/>
    <w:rsid w:val="00AB69B4"/>
    <w:rsid w:val="00AB714A"/>
    <w:rsid w:val="00AC2A0F"/>
    <w:rsid w:val="00AD0BCE"/>
    <w:rsid w:val="00AE4DAD"/>
    <w:rsid w:val="00AE7FFC"/>
    <w:rsid w:val="00AF16E3"/>
    <w:rsid w:val="00AF59B2"/>
    <w:rsid w:val="00AF74CE"/>
    <w:rsid w:val="00B03B74"/>
    <w:rsid w:val="00B10288"/>
    <w:rsid w:val="00B11D91"/>
    <w:rsid w:val="00B1386B"/>
    <w:rsid w:val="00B21DEC"/>
    <w:rsid w:val="00B3011C"/>
    <w:rsid w:val="00B33612"/>
    <w:rsid w:val="00B429FD"/>
    <w:rsid w:val="00B4493B"/>
    <w:rsid w:val="00B46369"/>
    <w:rsid w:val="00B500D3"/>
    <w:rsid w:val="00B50188"/>
    <w:rsid w:val="00B5283F"/>
    <w:rsid w:val="00B55C47"/>
    <w:rsid w:val="00B60AF4"/>
    <w:rsid w:val="00B6700A"/>
    <w:rsid w:val="00B704C9"/>
    <w:rsid w:val="00B71844"/>
    <w:rsid w:val="00B7397F"/>
    <w:rsid w:val="00B80A03"/>
    <w:rsid w:val="00B845A5"/>
    <w:rsid w:val="00B8491B"/>
    <w:rsid w:val="00B865C8"/>
    <w:rsid w:val="00B96117"/>
    <w:rsid w:val="00B96963"/>
    <w:rsid w:val="00BA0E80"/>
    <w:rsid w:val="00BA62DC"/>
    <w:rsid w:val="00BD1628"/>
    <w:rsid w:val="00BD7CA6"/>
    <w:rsid w:val="00BD7D28"/>
    <w:rsid w:val="00BE3E9C"/>
    <w:rsid w:val="00BE7548"/>
    <w:rsid w:val="00BF3C72"/>
    <w:rsid w:val="00BF7DC1"/>
    <w:rsid w:val="00C0068B"/>
    <w:rsid w:val="00C02123"/>
    <w:rsid w:val="00C04EF3"/>
    <w:rsid w:val="00C10E0F"/>
    <w:rsid w:val="00C16C25"/>
    <w:rsid w:val="00C17970"/>
    <w:rsid w:val="00C201FC"/>
    <w:rsid w:val="00C24981"/>
    <w:rsid w:val="00C30593"/>
    <w:rsid w:val="00C31DD4"/>
    <w:rsid w:val="00C35EDC"/>
    <w:rsid w:val="00C41925"/>
    <w:rsid w:val="00C42C49"/>
    <w:rsid w:val="00C43B45"/>
    <w:rsid w:val="00C5517D"/>
    <w:rsid w:val="00C6492A"/>
    <w:rsid w:val="00C74203"/>
    <w:rsid w:val="00C76986"/>
    <w:rsid w:val="00C86B7C"/>
    <w:rsid w:val="00C97D59"/>
    <w:rsid w:val="00CA12F2"/>
    <w:rsid w:val="00CB0F17"/>
    <w:rsid w:val="00CB14B8"/>
    <w:rsid w:val="00CB6BA8"/>
    <w:rsid w:val="00CC5C58"/>
    <w:rsid w:val="00CC7F9A"/>
    <w:rsid w:val="00CD06DD"/>
    <w:rsid w:val="00CD2AFA"/>
    <w:rsid w:val="00CE02D6"/>
    <w:rsid w:val="00CE11D9"/>
    <w:rsid w:val="00CE2020"/>
    <w:rsid w:val="00CE3BBF"/>
    <w:rsid w:val="00CE7CFA"/>
    <w:rsid w:val="00CF3B5A"/>
    <w:rsid w:val="00CF5D14"/>
    <w:rsid w:val="00CF5E5D"/>
    <w:rsid w:val="00CF63C4"/>
    <w:rsid w:val="00D016FB"/>
    <w:rsid w:val="00D215DC"/>
    <w:rsid w:val="00D223FF"/>
    <w:rsid w:val="00D253B1"/>
    <w:rsid w:val="00D3494E"/>
    <w:rsid w:val="00D3668F"/>
    <w:rsid w:val="00D44973"/>
    <w:rsid w:val="00D473B3"/>
    <w:rsid w:val="00D54594"/>
    <w:rsid w:val="00D55DE8"/>
    <w:rsid w:val="00D56FAB"/>
    <w:rsid w:val="00D576CE"/>
    <w:rsid w:val="00D604A7"/>
    <w:rsid w:val="00D614E5"/>
    <w:rsid w:val="00D81D39"/>
    <w:rsid w:val="00D85F7F"/>
    <w:rsid w:val="00D92A4C"/>
    <w:rsid w:val="00D9639D"/>
    <w:rsid w:val="00D97BD3"/>
    <w:rsid w:val="00DA7D5C"/>
    <w:rsid w:val="00DB5B9D"/>
    <w:rsid w:val="00DB6CC8"/>
    <w:rsid w:val="00DC2E6A"/>
    <w:rsid w:val="00DD1B57"/>
    <w:rsid w:val="00DD5AF2"/>
    <w:rsid w:val="00DE0B6F"/>
    <w:rsid w:val="00DE7488"/>
    <w:rsid w:val="00DF098F"/>
    <w:rsid w:val="00DF108E"/>
    <w:rsid w:val="00DF173B"/>
    <w:rsid w:val="00DF1C3C"/>
    <w:rsid w:val="00DF2855"/>
    <w:rsid w:val="00DF3CFE"/>
    <w:rsid w:val="00DF6275"/>
    <w:rsid w:val="00DF67CC"/>
    <w:rsid w:val="00E05982"/>
    <w:rsid w:val="00E1366E"/>
    <w:rsid w:val="00E20E40"/>
    <w:rsid w:val="00E23C22"/>
    <w:rsid w:val="00E23F0A"/>
    <w:rsid w:val="00E25C80"/>
    <w:rsid w:val="00E339B7"/>
    <w:rsid w:val="00E40979"/>
    <w:rsid w:val="00E527CF"/>
    <w:rsid w:val="00E53060"/>
    <w:rsid w:val="00E552B5"/>
    <w:rsid w:val="00E61697"/>
    <w:rsid w:val="00E61733"/>
    <w:rsid w:val="00E61E4E"/>
    <w:rsid w:val="00E6554E"/>
    <w:rsid w:val="00E6679C"/>
    <w:rsid w:val="00E7330F"/>
    <w:rsid w:val="00E748EB"/>
    <w:rsid w:val="00E7597E"/>
    <w:rsid w:val="00E868A4"/>
    <w:rsid w:val="00E90103"/>
    <w:rsid w:val="00E94B37"/>
    <w:rsid w:val="00EA06EF"/>
    <w:rsid w:val="00EA3A8D"/>
    <w:rsid w:val="00EA6B44"/>
    <w:rsid w:val="00EB06F3"/>
    <w:rsid w:val="00EB3301"/>
    <w:rsid w:val="00EB3CBD"/>
    <w:rsid w:val="00EB524C"/>
    <w:rsid w:val="00EB63DD"/>
    <w:rsid w:val="00EB73C4"/>
    <w:rsid w:val="00EC1164"/>
    <w:rsid w:val="00EC13FF"/>
    <w:rsid w:val="00EC1D14"/>
    <w:rsid w:val="00EC2269"/>
    <w:rsid w:val="00EC3248"/>
    <w:rsid w:val="00ED695B"/>
    <w:rsid w:val="00ED7737"/>
    <w:rsid w:val="00EE4D0F"/>
    <w:rsid w:val="00EE54B8"/>
    <w:rsid w:val="00EE74DA"/>
    <w:rsid w:val="00EE7BDB"/>
    <w:rsid w:val="00EE7D60"/>
    <w:rsid w:val="00EF6642"/>
    <w:rsid w:val="00F0360C"/>
    <w:rsid w:val="00F13EA2"/>
    <w:rsid w:val="00F1493D"/>
    <w:rsid w:val="00F20C4B"/>
    <w:rsid w:val="00F30C5F"/>
    <w:rsid w:val="00F32DF4"/>
    <w:rsid w:val="00F336F0"/>
    <w:rsid w:val="00F35169"/>
    <w:rsid w:val="00F452A1"/>
    <w:rsid w:val="00F4635B"/>
    <w:rsid w:val="00F52D56"/>
    <w:rsid w:val="00F54B65"/>
    <w:rsid w:val="00F55F21"/>
    <w:rsid w:val="00F56662"/>
    <w:rsid w:val="00F5721E"/>
    <w:rsid w:val="00F57531"/>
    <w:rsid w:val="00F57AC4"/>
    <w:rsid w:val="00F638E4"/>
    <w:rsid w:val="00F64873"/>
    <w:rsid w:val="00F73A23"/>
    <w:rsid w:val="00F76843"/>
    <w:rsid w:val="00F84CFE"/>
    <w:rsid w:val="00F95014"/>
    <w:rsid w:val="00F973FC"/>
    <w:rsid w:val="00FA1767"/>
    <w:rsid w:val="00FA58B2"/>
    <w:rsid w:val="00FB0945"/>
    <w:rsid w:val="00FB37BB"/>
    <w:rsid w:val="00FB578D"/>
    <w:rsid w:val="00FC3C59"/>
    <w:rsid w:val="00FC4030"/>
    <w:rsid w:val="00FC466F"/>
    <w:rsid w:val="00FC4A4B"/>
    <w:rsid w:val="00FC5555"/>
    <w:rsid w:val="00FD5D11"/>
    <w:rsid w:val="00FD5DF0"/>
    <w:rsid w:val="00FE2602"/>
    <w:rsid w:val="00FF2970"/>
    <w:rsid w:val="00FF4092"/>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2C30564"/>
  <w15:docId w15:val="{F529C77C-7244-4E41-BEA7-190E170D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paragraph" w:styleId="Heading1">
    <w:name w:val="heading 1"/>
    <w:basedOn w:val="Normal"/>
    <w:next w:val="Normal"/>
    <w:link w:val="Heading1Char"/>
    <w:uiPriority w:val="9"/>
    <w:qFormat/>
    <w:rsid w:val="00D01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016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016FB"/>
    <w:pPr>
      <w:keepNext/>
      <w:widowControl w:val="0"/>
      <w:spacing w:after="0" w:line="240" w:lineRule="auto"/>
      <w:jc w:val="center"/>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customStyle="1" w:styleId="Heading4Char">
    <w:name w:val="Heading 4 Char"/>
    <w:basedOn w:val="DefaultParagraphFont"/>
    <w:link w:val="Heading4"/>
    <w:rsid w:val="00D016FB"/>
    <w:rPr>
      <w:rFonts w:eastAsia="Times New Roman" w:cs="Times New Roman"/>
      <w:b/>
      <w:szCs w:val="20"/>
    </w:rPr>
  </w:style>
  <w:style w:type="paragraph" w:styleId="BodyTextIndent2">
    <w:name w:val="Body Text Indent 2"/>
    <w:basedOn w:val="Normal"/>
    <w:link w:val="BodyTextIndent2Char"/>
    <w:rsid w:val="00D016FB"/>
    <w:pPr>
      <w:widowControl w:val="0"/>
      <w:spacing w:after="0" w:line="240" w:lineRule="auto"/>
      <w:ind w:left="720" w:hanging="720"/>
      <w:jc w:val="both"/>
    </w:pPr>
    <w:rPr>
      <w:rFonts w:eastAsia="Times New Roman" w:cs="Times New Roman"/>
      <w:szCs w:val="20"/>
    </w:rPr>
  </w:style>
  <w:style w:type="character" w:customStyle="1" w:styleId="BodyTextIndent2Char">
    <w:name w:val="Body Text Indent 2 Char"/>
    <w:basedOn w:val="DefaultParagraphFont"/>
    <w:link w:val="BodyTextIndent2"/>
    <w:rsid w:val="00D016FB"/>
    <w:rPr>
      <w:rFonts w:eastAsia="Times New Roman" w:cs="Times New Roman"/>
      <w:szCs w:val="20"/>
    </w:rPr>
  </w:style>
  <w:style w:type="character" w:customStyle="1" w:styleId="Heading1Char">
    <w:name w:val="Heading 1 Char"/>
    <w:basedOn w:val="DefaultParagraphFont"/>
    <w:link w:val="Heading1"/>
    <w:uiPriority w:val="9"/>
    <w:rsid w:val="00D016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6F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016FB"/>
    <w:pPr>
      <w:spacing w:after="120" w:line="480" w:lineRule="auto"/>
    </w:pPr>
  </w:style>
  <w:style w:type="character" w:customStyle="1" w:styleId="BodyText2Char">
    <w:name w:val="Body Text 2 Char"/>
    <w:basedOn w:val="DefaultParagraphFont"/>
    <w:link w:val="BodyText2"/>
    <w:uiPriority w:val="99"/>
    <w:semiHidden/>
    <w:rsid w:val="00D016FB"/>
  </w:style>
  <w:style w:type="paragraph" w:styleId="BodyText">
    <w:name w:val="Body Text"/>
    <w:basedOn w:val="Normal"/>
    <w:link w:val="BodyTextChar"/>
    <w:uiPriority w:val="99"/>
    <w:semiHidden/>
    <w:unhideWhenUsed/>
    <w:rsid w:val="00D016FB"/>
    <w:pPr>
      <w:spacing w:after="120"/>
    </w:pPr>
  </w:style>
  <w:style w:type="character" w:customStyle="1" w:styleId="BodyTextChar">
    <w:name w:val="Body Text Char"/>
    <w:basedOn w:val="DefaultParagraphFont"/>
    <w:link w:val="BodyText"/>
    <w:uiPriority w:val="99"/>
    <w:semiHidden/>
    <w:rsid w:val="00D016FB"/>
  </w:style>
  <w:style w:type="paragraph" w:styleId="BodyTextIndent3">
    <w:name w:val="Body Text Indent 3"/>
    <w:basedOn w:val="Normal"/>
    <w:link w:val="BodyTextIndent3Char"/>
    <w:uiPriority w:val="99"/>
    <w:semiHidden/>
    <w:unhideWhenUsed/>
    <w:rsid w:val="00D01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16FB"/>
    <w:rPr>
      <w:sz w:val="16"/>
      <w:szCs w:val="16"/>
    </w:rPr>
  </w:style>
  <w:style w:type="paragraph" w:customStyle="1" w:styleId="Heading30">
    <w:name w:val="Heading3"/>
    <w:basedOn w:val="Heading3"/>
    <w:link w:val="Heading3Char0"/>
    <w:rsid w:val="00744244"/>
    <w:pPr>
      <w:spacing w:after="200"/>
      <w:ind w:left="284"/>
    </w:pPr>
    <w:rPr>
      <w:rFonts w:ascii="Arial" w:hAnsi="Arial" w:cs="Arial"/>
      <w:caps/>
      <w:color w:val="6FAA41"/>
    </w:rPr>
  </w:style>
  <w:style w:type="character" w:customStyle="1" w:styleId="Heading3Char0">
    <w:name w:val="Heading3 Char"/>
    <w:basedOn w:val="Heading3Char"/>
    <w:link w:val="Heading30"/>
    <w:rsid w:val="00744244"/>
    <w:rPr>
      <w:rFonts w:asciiTheme="majorHAnsi" w:eastAsiaTheme="majorEastAsia" w:hAnsiTheme="majorHAnsi" w:cs="Arial"/>
      <w:b/>
      <w:bCs/>
      <w:caps/>
      <w:color w:val="6FAA41"/>
    </w:rPr>
  </w:style>
  <w:style w:type="character" w:styleId="Hyperlink">
    <w:name w:val="Hyperlink"/>
    <w:basedOn w:val="DefaultParagraphFont"/>
    <w:uiPriority w:val="99"/>
    <w:unhideWhenUsed/>
    <w:rsid w:val="000F6242"/>
    <w:rPr>
      <w:color w:val="0000FF" w:themeColor="hyperlink"/>
      <w:u w:val="single"/>
    </w:rPr>
  </w:style>
  <w:style w:type="character" w:styleId="FollowedHyperlink">
    <w:name w:val="FollowedHyperlink"/>
    <w:basedOn w:val="DefaultParagraphFont"/>
    <w:uiPriority w:val="99"/>
    <w:semiHidden/>
    <w:unhideWhenUsed/>
    <w:rsid w:val="00396800"/>
    <w:rPr>
      <w:color w:val="800080" w:themeColor="followedHyperlink"/>
      <w:u w:val="single"/>
    </w:rPr>
  </w:style>
  <w:style w:type="paragraph" w:customStyle="1" w:styleId="Pa4">
    <w:name w:val="Pa4"/>
    <w:basedOn w:val="Normal"/>
    <w:next w:val="Normal"/>
    <w:uiPriority w:val="99"/>
    <w:rsid w:val="00575BAC"/>
    <w:pPr>
      <w:autoSpaceDE w:val="0"/>
      <w:autoSpaceDN w:val="0"/>
      <w:adjustRightInd w:val="0"/>
      <w:spacing w:after="0" w:line="241" w:lineRule="atLeast"/>
    </w:pPr>
    <w:rPr>
      <w:rFonts w:ascii="FS Me" w:hAnsi="FS Me"/>
      <w:szCs w:val="24"/>
    </w:rPr>
  </w:style>
  <w:style w:type="character" w:customStyle="1" w:styleId="A5">
    <w:name w:val="A5"/>
    <w:uiPriority w:val="99"/>
    <w:rsid w:val="00575BAC"/>
    <w:rPr>
      <w:rFonts w:ascii="FS Me Light" w:hAnsi="FS Me Light" w:cs="FS Me Light"/>
      <w:color w:val="000000"/>
      <w:sz w:val="22"/>
      <w:szCs w:val="22"/>
    </w:rPr>
  </w:style>
  <w:style w:type="character" w:customStyle="1" w:styleId="A6">
    <w:name w:val="A6"/>
    <w:uiPriority w:val="99"/>
    <w:rsid w:val="00575BAC"/>
    <w:rPr>
      <w:rFonts w:ascii="FS Me Light" w:hAnsi="FS Me Light" w:cs="FS Me Light"/>
      <w:color w:val="000000"/>
      <w:sz w:val="22"/>
      <w:szCs w:val="22"/>
    </w:rPr>
  </w:style>
  <w:style w:type="character" w:customStyle="1" w:styleId="A7">
    <w:name w:val="A7"/>
    <w:uiPriority w:val="99"/>
    <w:rsid w:val="00575BAC"/>
    <w:rPr>
      <w:rFonts w:cs="FS Me"/>
      <w:color w:val="000000"/>
      <w:sz w:val="22"/>
      <w:szCs w:val="22"/>
      <w:u w:val="single"/>
    </w:rPr>
  </w:style>
  <w:style w:type="paragraph" w:styleId="BlockText">
    <w:name w:val="Block Text"/>
    <w:basedOn w:val="Normal"/>
    <w:semiHidden/>
    <w:unhideWhenUsed/>
    <w:rsid w:val="00AB1CDC"/>
    <w:pPr>
      <w:spacing w:after="0" w:line="240" w:lineRule="auto"/>
      <w:ind w:left="-709" w:right="651"/>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8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78AB582ED48141AFEE101CBFA97284" ma:contentTypeVersion="1" ma:contentTypeDescription="Create a new document." ma:contentTypeScope="" ma:versionID="a620068df488b6db824cedbc83e64528">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E47F0-5619-4324-912D-49CD7F263661}">
  <ds:schemaRefs>
    <ds:schemaRef ds:uri="http://schemas.openxmlformats.org/officeDocument/2006/bibliography"/>
  </ds:schemaRefs>
</ds:datastoreItem>
</file>

<file path=customXml/itemProps2.xml><?xml version="1.0" encoding="utf-8"?>
<ds:datastoreItem xmlns:ds="http://schemas.openxmlformats.org/officeDocument/2006/customXml" ds:itemID="{A749650A-FF36-491B-8870-4F1E7E77D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7816261-A1D9-4A0C-9E2B-1C67913FBE9D}">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2E0923E-AD4F-43DD-8A32-27B19AE84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Marriott</dc:creator>
  <cp:lastModifiedBy>Griffiths, Samantha</cp:lastModifiedBy>
  <cp:revision>3</cp:revision>
  <cp:lastPrinted>2015-12-07T14:22:00Z</cp:lastPrinted>
  <dcterms:created xsi:type="dcterms:W3CDTF">2023-02-14T11:26:00Z</dcterms:created>
  <dcterms:modified xsi:type="dcterms:W3CDTF">2024-10-04T13:31:00Z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0x0101004E78AB582ED48141AFEE101CBFA97284</vt:lpwstr>
  </property>
</Properties>
</file>