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="Times New Roman" w:hAnsi="Times New Roman" w:cs="Times New Roman"/>
          <w:sz w:val="20"/>
          <w:szCs w:val="20"/>
        </w:rPr>
        <w:id w:val="-1793745994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4"/>
          <w:szCs w:val="24"/>
        </w:rPr>
      </w:sdtEndPr>
      <w:sdtContent>
        <w:p w14:paraId="63926657" w14:textId="77777777" w:rsidR="008874FC" w:rsidRDefault="008874FC" w:rsidP="00423D63">
          <w:pPr>
            <w:pStyle w:val="NoSpacing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3FF1C81" wp14:editId="1CF587D0">
                    <wp:simplePos x="0" y="0"/>
                    <wp:positionH relativeFrom="column">
                      <wp:posOffset>423081</wp:posOffset>
                    </wp:positionH>
                    <wp:positionV relativeFrom="paragraph">
                      <wp:posOffset>136478</wp:posOffset>
                    </wp:positionV>
                    <wp:extent cx="4981432" cy="4217158"/>
                    <wp:effectExtent l="19050" t="19050" r="29210" b="3111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81432" cy="4217158"/>
                            </a:xfrm>
                            <a:prstGeom prst="rect">
                              <a:avLst/>
                            </a:prstGeom>
                            <a:solidFill>
                              <a:srgbClr val="D5A18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12FA09" w14:textId="77777777" w:rsidR="006465EF" w:rsidRPr="00473862" w:rsidRDefault="006465EF" w:rsidP="00423D63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AA0000"/>
                                    <w:lang w:eastAsia="en-GB"/>
                                  </w:rPr>
                                  <w:drawing>
                                    <wp:inline distT="0" distB="0" distL="0" distR="0" wp14:anchorId="5CB7CF15" wp14:editId="12904F2B">
                                      <wp:extent cx="2498301" cy="2959769"/>
                                      <wp:effectExtent l="133350" t="133350" r="130810" b="126365"/>
                                      <wp:docPr id="17" name="Picture 17" descr="Black Fleur De Lis Logo Design">
                                        <a:hlinkClick xmlns:a="http://schemas.openxmlformats.org/drawingml/2006/main" r:id="rId1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Black Fleur De Lis Logo Design">
                                                <a:hlinkClick r:id="rId1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98433" cy="295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effectLst>
                                                <a:glow rad="101600">
                                                  <a:schemeClr val="tx1">
                                                    <a:alpha val="60000"/>
                                                  </a:schemeClr>
                                                </a:glo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FF1C81" id="Rectangle 5" o:spid="_x0000_s1026" style="position:absolute;margin-left:33.3pt;margin-top:10.75pt;width:392.25pt;height:3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" fillcolor="#d5a181" strokecolor="black [3213]" strokeweight="4.5pt">
                    <v:textbox>
                      <w:txbxContent>
                        <w:p w14:paraId="3F12FA09" w14:textId="77777777" w:rsidR="006465EF" w:rsidRPr="00473862" w:rsidRDefault="006465EF" w:rsidP="00423D63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AA0000"/>
                              <w:lang w:eastAsia="en-GB"/>
                            </w:rPr>
                            <w:drawing>
                              <wp:inline distT="0" distB="0" distL="0" distR="0" wp14:anchorId="5CB7CF15" wp14:editId="12904F2B">
                                <wp:extent cx="2498301" cy="2959769"/>
                                <wp:effectExtent l="133350" t="133350" r="130810" b="126365"/>
                                <wp:docPr id="17" name="Picture 17" descr="Black Fleur De Lis Logo Design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lack Fleur De Lis Logo Design">
                                          <a:hlinkClick r:id="rId1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98433" cy="295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>
                                          <a:glow rad="101600">
                                            <a:schemeClr val="tx1">
                                              <a:alpha val="60000"/>
                                            </a:schemeClr>
                                          </a:glo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c">
                <w:drawing>
                  <wp:inline distT="0" distB="0" distL="0" distR="0" wp14:anchorId="1267EF49" wp14:editId="38538A41">
                    <wp:extent cx="5486400" cy="3200400"/>
                    <wp:effectExtent l="0" t="0" r="0" b="0"/>
                    <wp:docPr id="3" name="Canvas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</wpc:wpc>
                      </a:graphicData>
                    </a:graphic>
                  </wp:inline>
                </w:drawing>
              </mc:Choice>
              <mc:Fallback xmlns="">
                <w:pict>
                  <v:group w14:anchorId="608EE8E2" id="Canvas 3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4864;height:32004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  <w:p w14:paraId="026CF558" w14:textId="77777777" w:rsidR="008874FC" w:rsidRDefault="008874FC" w:rsidP="00423D63"/>
        <w:p w14:paraId="290CED5D" w14:textId="77777777" w:rsidR="008874FC" w:rsidRDefault="008874FC" w:rsidP="00423D63">
          <w:pPr>
            <w:jc w:val="center"/>
          </w:pPr>
        </w:p>
        <w:p w14:paraId="6FFACBB2" w14:textId="77777777" w:rsidR="008874FC" w:rsidRDefault="008874FC" w:rsidP="00423D63">
          <w:pPr>
            <w:jc w:val="center"/>
          </w:pPr>
        </w:p>
        <w:p w14:paraId="03656461" w14:textId="77777777" w:rsidR="008874FC" w:rsidRDefault="008874FC" w:rsidP="00423D63">
          <w:pPr>
            <w:tabs>
              <w:tab w:val="left" w:pos="2728"/>
            </w:tabs>
          </w:pPr>
          <w:r>
            <w:tab/>
          </w:r>
        </w:p>
        <w:p w14:paraId="63C88253" w14:textId="77777777" w:rsidR="008874FC" w:rsidRDefault="008874FC" w:rsidP="00423D63">
          <w:pPr>
            <w:pStyle w:val="Heading2"/>
            <w:jc w:val="center"/>
            <w:rPr>
              <w:color w:val="auto"/>
              <w:sz w:val="96"/>
              <w:szCs w:val="96"/>
            </w:rPr>
          </w:pPr>
        </w:p>
        <w:p w14:paraId="1E3CA6FC" w14:textId="77777777" w:rsidR="008874FC" w:rsidRDefault="008874FC" w:rsidP="00423D63">
          <w:pPr>
            <w:pStyle w:val="Heading2"/>
            <w:jc w:val="center"/>
            <w:rPr>
              <w:color w:val="auto"/>
              <w:sz w:val="96"/>
              <w:szCs w:val="96"/>
            </w:rPr>
          </w:pPr>
          <w:r w:rsidRPr="00132D30">
            <w:rPr>
              <w:color w:val="auto"/>
              <w:sz w:val="96"/>
              <w:szCs w:val="96"/>
            </w:rPr>
            <w:t xml:space="preserve">St </w:t>
          </w:r>
          <w:r w:rsidRPr="008874FC">
            <w:rPr>
              <w:rStyle w:val="Heading2Char"/>
              <w:b/>
              <w:color w:val="auto"/>
              <w:sz w:val="96"/>
              <w:szCs w:val="96"/>
            </w:rPr>
            <w:t>Mary’s</w:t>
          </w:r>
          <w:r w:rsidRPr="00132D30">
            <w:rPr>
              <w:rStyle w:val="Heading2Char"/>
              <w:color w:val="auto"/>
              <w:sz w:val="96"/>
              <w:szCs w:val="96"/>
            </w:rPr>
            <w:t xml:space="preserve"> </w:t>
          </w:r>
          <w:r w:rsidRPr="00132D30">
            <w:rPr>
              <w:color w:val="auto"/>
              <w:sz w:val="96"/>
              <w:szCs w:val="96"/>
            </w:rPr>
            <w:t>Catholic Primary School</w:t>
          </w:r>
        </w:p>
        <w:p w14:paraId="17DEDC8E" w14:textId="77777777" w:rsidR="008874FC" w:rsidRDefault="008874FC" w:rsidP="008874FC"/>
        <w:p w14:paraId="5BBFE03E" w14:textId="77777777" w:rsidR="008874FC" w:rsidRDefault="008874FC" w:rsidP="008874FC"/>
        <w:p w14:paraId="616F70E0" w14:textId="306222DD" w:rsidR="00CD6D62" w:rsidRDefault="00CD6D62" w:rsidP="00CD6D62">
          <w:pPr>
            <w:ind w:left="720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 w:rsidRPr="00CD6D62">
            <w:rPr>
              <w:rFonts w:ascii="Arial" w:hAnsi="Arial" w:cs="Arial"/>
              <w:b/>
              <w:bCs/>
              <w:sz w:val="52"/>
              <w:szCs w:val="52"/>
            </w:rPr>
            <w:t>Parent and Carer Unreasonably Persistent</w:t>
          </w:r>
          <w:r>
            <w:rPr>
              <w:rFonts w:ascii="Arial" w:hAnsi="Arial" w:cs="Arial"/>
              <w:b/>
              <w:bCs/>
              <w:sz w:val="52"/>
              <w:szCs w:val="52"/>
            </w:rPr>
            <w:t xml:space="preserve">, </w:t>
          </w:r>
          <w:r w:rsidRPr="00CD6D62">
            <w:rPr>
              <w:rFonts w:ascii="Arial" w:hAnsi="Arial" w:cs="Arial"/>
              <w:b/>
              <w:bCs/>
              <w:sz w:val="52"/>
              <w:szCs w:val="52"/>
            </w:rPr>
            <w:t xml:space="preserve">Vexatious,  Defamatory, </w:t>
          </w:r>
          <w:r>
            <w:rPr>
              <w:rFonts w:ascii="Arial" w:hAnsi="Arial" w:cs="Arial"/>
              <w:b/>
              <w:bCs/>
              <w:sz w:val="52"/>
              <w:szCs w:val="52"/>
            </w:rPr>
            <w:t xml:space="preserve">Unreasonable, </w:t>
          </w:r>
          <w:r w:rsidRPr="00CD6D62">
            <w:rPr>
              <w:rFonts w:ascii="Arial" w:hAnsi="Arial" w:cs="Arial"/>
              <w:b/>
              <w:bCs/>
              <w:sz w:val="52"/>
              <w:szCs w:val="52"/>
            </w:rPr>
            <w:t>and Aggressive Behaviour Policy.</w:t>
          </w:r>
        </w:p>
        <w:p w14:paraId="69EED5EC" w14:textId="08774FD0" w:rsidR="00B9708C" w:rsidRPr="00CD6D62" w:rsidRDefault="00B9708C" w:rsidP="00CD6D62">
          <w:pPr>
            <w:ind w:left="720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2024</w:t>
          </w:r>
        </w:p>
        <w:p w14:paraId="0F002464" w14:textId="043E8323" w:rsidR="008874FC" w:rsidRDefault="00B9708C" w:rsidP="0088553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sdtContent>
    </w:sdt>
    <w:p w14:paraId="1380BC9D" w14:textId="77777777" w:rsidR="00CA6140" w:rsidRDefault="00CA6140">
      <w:pPr>
        <w:jc w:val="both"/>
        <w:rPr>
          <w:rFonts w:ascii="Arial" w:hAnsi="Arial"/>
          <w:sz w:val="24"/>
        </w:rPr>
        <w:sectPr w:rsidR="00CA6140" w:rsidSect="008874FC">
          <w:footerReference w:type="default" r:id="rId14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BA512" wp14:editId="26288BFE">
                <wp:simplePos x="0" y="0"/>
                <wp:positionH relativeFrom="column">
                  <wp:posOffset>-43815</wp:posOffset>
                </wp:positionH>
                <wp:positionV relativeFrom="paragraph">
                  <wp:posOffset>5734050</wp:posOffset>
                </wp:positionV>
                <wp:extent cx="5353050" cy="102743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80EE6" w14:textId="77777777" w:rsidR="006465EF" w:rsidRPr="0010528A" w:rsidRDefault="006465EF" w:rsidP="00451E03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BA5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45pt;margin-top:451.5pt;width:421.5pt;height:8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" stroked="f">
                <v:textbox>
                  <w:txbxContent>
                    <w:p w14:paraId="19C80EE6" w14:textId="77777777" w:rsidR="006465EF" w:rsidRPr="0010528A" w:rsidRDefault="006465EF" w:rsidP="00451E03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E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F4AD7" wp14:editId="20370375">
                <wp:simplePos x="0" y="0"/>
                <wp:positionH relativeFrom="column">
                  <wp:posOffset>419100</wp:posOffset>
                </wp:positionH>
                <wp:positionV relativeFrom="paragraph">
                  <wp:posOffset>7143750</wp:posOffset>
                </wp:positionV>
                <wp:extent cx="4766945" cy="6496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09E79" w14:textId="77777777" w:rsidR="006465EF" w:rsidRPr="0010528A" w:rsidRDefault="006465EF" w:rsidP="00451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4AD7" id="Text Box 5" o:spid="_x0000_s1028" type="#_x0000_t202" style="position:absolute;left:0;text-align:left;margin-left:33pt;margin-top:562.5pt;width:375.35pt;height: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" filled="f" stroked="f">
                <v:textbox>
                  <w:txbxContent>
                    <w:p w14:paraId="5E409E79" w14:textId="77777777" w:rsidR="006465EF" w:rsidRPr="0010528A" w:rsidRDefault="006465EF" w:rsidP="00451E0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E03">
        <w:rPr>
          <w:rFonts w:ascii="Arial" w:hAnsi="Arial"/>
          <w:sz w:val="24"/>
        </w:rPr>
        <w:br w:type="page"/>
      </w:r>
    </w:p>
    <w:p w14:paraId="4CD093EC" w14:textId="1B420684" w:rsidR="00423D63" w:rsidRDefault="00423D63" w:rsidP="00423D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23D63">
        <w:rPr>
          <w:rFonts w:ascii="Arial" w:hAnsi="Arial" w:cs="Arial"/>
          <w:b/>
          <w:sz w:val="24"/>
          <w:szCs w:val="24"/>
          <w:u w:val="single"/>
        </w:rPr>
        <w:lastRenderedPageBreak/>
        <w:t>Unreasonably Persistent, Vexatious</w:t>
      </w:r>
      <w:r w:rsidR="00CD6D62">
        <w:rPr>
          <w:rFonts w:ascii="Arial" w:hAnsi="Arial" w:cs="Arial"/>
          <w:b/>
          <w:sz w:val="24"/>
          <w:szCs w:val="24"/>
          <w:u w:val="single"/>
        </w:rPr>
        <w:t>, Defamatory</w:t>
      </w:r>
      <w:r w:rsidRPr="00423D63">
        <w:rPr>
          <w:rFonts w:ascii="Arial" w:hAnsi="Arial" w:cs="Arial"/>
          <w:b/>
          <w:sz w:val="24"/>
          <w:szCs w:val="24"/>
          <w:u w:val="single"/>
        </w:rPr>
        <w:t xml:space="preserve"> and Unreas</w:t>
      </w:r>
      <w:r w:rsidR="00B9708C">
        <w:rPr>
          <w:rFonts w:ascii="Arial" w:hAnsi="Arial" w:cs="Arial"/>
          <w:b/>
          <w:sz w:val="24"/>
          <w:szCs w:val="24"/>
          <w:u w:val="single"/>
        </w:rPr>
        <w:t>onable</w:t>
      </w:r>
      <w:r w:rsidRPr="00423D63">
        <w:rPr>
          <w:rFonts w:ascii="Arial" w:hAnsi="Arial" w:cs="Arial"/>
          <w:b/>
          <w:sz w:val="24"/>
          <w:szCs w:val="24"/>
          <w:u w:val="single"/>
        </w:rPr>
        <w:t xml:space="preserve"> Behaviour of Complainants</w:t>
      </w:r>
    </w:p>
    <w:p w14:paraId="78C7AA1C" w14:textId="77777777" w:rsidR="00423D63" w:rsidRPr="00423D63" w:rsidRDefault="00423D63" w:rsidP="00423D6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ED5EB29" w14:textId="77777777" w:rsid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Generally, dealing with a complaint/concern is straightforward. However, in a small number of cases, people pursue their complaints in a way which can either impede the investigation of their complaint or it has a significant imp</w:t>
      </w:r>
      <w:r w:rsidR="0017103D">
        <w:rPr>
          <w:rFonts w:ascii="Arial" w:hAnsi="Arial" w:cs="Arial"/>
          <w:sz w:val="24"/>
          <w:szCs w:val="24"/>
        </w:rPr>
        <w:t>act on school resources and/or the emotional well-being of staff.</w:t>
      </w:r>
      <w:r w:rsidRPr="00423D63">
        <w:rPr>
          <w:rFonts w:ascii="Arial" w:hAnsi="Arial" w:cs="Arial"/>
          <w:sz w:val="24"/>
          <w:szCs w:val="24"/>
        </w:rPr>
        <w:t xml:space="preserve"> This can happen either while their complaint is being investigated, or once the school has finished dealing with it.</w:t>
      </w:r>
    </w:p>
    <w:p w14:paraId="0FAB4875" w14:textId="77777777" w:rsidR="000D6AC3" w:rsidRPr="00423D63" w:rsidRDefault="000D6AC3" w:rsidP="00423D63">
      <w:pPr>
        <w:jc w:val="both"/>
        <w:rPr>
          <w:rFonts w:ascii="Arial" w:hAnsi="Arial" w:cs="Arial"/>
          <w:sz w:val="24"/>
          <w:szCs w:val="24"/>
        </w:rPr>
      </w:pPr>
    </w:p>
    <w:p w14:paraId="39076BB3" w14:textId="77777777" w:rsidR="00423D63" w:rsidRDefault="00423D63" w:rsidP="00423D63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23D63">
        <w:rPr>
          <w:rFonts w:ascii="Arial" w:hAnsi="Arial" w:cs="Arial"/>
          <w:sz w:val="24"/>
          <w:szCs w:val="24"/>
          <w:u w:val="single"/>
        </w:rPr>
        <w:t>What do we mean by ‘an unreasonable complainant’?</w:t>
      </w:r>
    </w:p>
    <w:p w14:paraId="6CBB7888" w14:textId="77777777" w:rsidR="000D6AC3" w:rsidRPr="00423D63" w:rsidRDefault="000D6AC3" w:rsidP="000D6AC3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14:paraId="6F0BF6AF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An unreasonable complainant may be anyone who engages in unreasonable behaviour when making a complaint. This will include parents / carers who pursue complaints in an unreasonable manner and those who do not act in an appropriate manner towards staff at the school.</w:t>
      </w:r>
    </w:p>
    <w:p w14:paraId="39038C63" w14:textId="77777777" w:rsidR="000D6AC3" w:rsidRDefault="000D6AC3" w:rsidP="00423D63">
      <w:pPr>
        <w:jc w:val="both"/>
        <w:rPr>
          <w:rFonts w:ascii="Arial" w:hAnsi="Arial" w:cs="Arial"/>
          <w:sz w:val="24"/>
          <w:szCs w:val="24"/>
        </w:rPr>
      </w:pPr>
    </w:p>
    <w:p w14:paraId="582D92B2" w14:textId="77777777" w:rsid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Unreasonable behaviour may include:</w:t>
      </w:r>
    </w:p>
    <w:p w14:paraId="6761A39C" w14:textId="77777777" w:rsidR="000D6AC3" w:rsidRPr="00423D63" w:rsidRDefault="000D6AC3" w:rsidP="00423D63">
      <w:pPr>
        <w:jc w:val="both"/>
        <w:rPr>
          <w:rFonts w:ascii="Arial" w:hAnsi="Arial" w:cs="Arial"/>
          <w:sz w:val="24"/>
          <w:szCs w:val="24"/>
        </w:rPr>
      </w:pPr>
    </w:p>
    <w:p w14:paraId="27CE758F" w14:textId="77777777" w:rsidR="00423D63" w:rsidRPr="00423D63" w:rsidRDefault="00423D63" w:rsidP="00423D63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Actions which are</w:t>
      </w:r>
    </w:p>
    <w:p w14:paraId="3680B947" w14:textId="77777777" w:rsidR="00423D63" w:rsidRPr="00423D63" w:rsidRDefault="00423D63" w:rsidP="00423D63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Out of proportion to the nature of the complaint.</w:t>
      </w:r>
    </w:p>
    <w:p w14:paraId="0350B9D4" w14:textId="77777777" w:rsidR="00423D63" w:rsidRPr="00423D63" w:rsidRDefault="00423D63" w:rsidP="00423D63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Persistent – even when the complaints procedure has been exhausted.</w:t>
      </w:r>
    </w:p>
    <w:p w14:paraId="4AF5B61C" w14:textId="77777777" w:rsidR="00423D63" w:rsidRPr="00423D63" w:rsidRDefault="000D6AC3" w:rsidP="00423D63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Personally</w:t>
      </w:r>
      <w:r w:rsidR="00423D63" w:rsidRPr="00423D63">
        <w:rPr>
          <w:rFonts w:ascii="Arial" w:hAnsi="Arial" w:cs="Arial"/>
          <w:sz w:val="24"/>
          <w:szCs w:val="24"/>
        </w:rPr>
        <w:t xml:space="preserve"> </w:t>
      </w:r>
      <w:r w:rsidRPr="00423D63">
        <w:rPr>
          <w:rFonts w:ascii="Arial" w:hAnsi="Arial" w:cs="Arial"/>
          <w:sz w:val="24"/>
          <w:szCs w:val="24"/>
        </w:rPr>
        <w:t>harassing</w:t>
      </w:r>
      <w:r w:rsidR="00423D63" w:rsidRPr="00423D63">
        <w:rPr>
          <w:rFonts w:ascii="Arial" w:hAnsi="Arial" w:cs="Arial"/>
          <w:sz w:val="24"/>
          <w:szCs w:val="24"/>
        </w:rPr>
        <w:t>.</w:t>
      </w:r>
    </w:p>
    <w:p w14:paraId="4F581D93" w14:textId="77777777" w:rsidR="00423D63" w:rsidRPr="00423D63" w:rsidRDefault="00423D63" w:rsidP="00423D63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Unjustifiably repetitious, or</w:t>
      </w:r>
    </w:p>
    <w:p w14:paraId="0273733D" w14:textId="77777777" w:rsidR="00423D63" w:rsidRPr="00423D63" w:rsidRDefault="00423D63" w:rsidP="00423D63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Obsessive, </w:t>
      </w:r>
      <w:r w:rsidR="000D6AC3" w:rsidRPr="00423D63">
        <w:rPr>
          <w:rFonts w:ascii="Arial" w:hAnsi="Arial" w:cs="Arial"/>
          <w:sz w:val="24"/>
          <w:szCs w:val="24"/>
        </w:rPr>
        <w:t>harassing</w:t>
      </w:r>
      <w:r w:rsidRPr="00423D63">
        <w:rPr>
          <w:rFonts w:ascii="Arial" w:hAnsi="Arial" w:cs="Arial"/>
          <w:sz w:val="24"/>
          <w:szCs w:val="24"/>
        </w:rPr>
        <w:t>, or prolific.</w:t>
      </w:r>
    </w:p>
    <w:p w14:paraId="22188EAE" w14:textId="77777777" w:rsidR="00423D63" w:rsidRPr="00423D63" w:rsidRDefault="00423D63" w:rsidP="00423D63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Prolific correspondence or excessive email or </w:t>
      </w:r>
      <w:r w:rsidR="000D6AC3" w:rsidRPr="00423D63">
        <w:rPr>
          <w:rFonts w:ascii="Arial" w:hAnsi="Arial" w:cs="Arial"/>
          <w:sz w:val="24"/>
          <w:szCs w:val="24"/>
        </w:rPr>
        <w:t>telephone contact</w:t>
      </w:r>
      <w:r w:rsidRPr="00423D63">
        <w:rPr>
          <w:rFonts w:ascii="Arial" w:hAnsi="Arial" w:cs="Arial"/>
          <w:sz w:val="24"/>
          <w:szCs w:val="24"/>
        </w:rPr>
        <w:t xml:space="preserve"> about a concern or complaint.</w:t>
      </w:r>
    </w:p>
    <w:p w14:paraId="23266070" w14:textId="77777777" w:rsidR="00423D63" w:rsidRPr="00423D63" w:rsidRDefault="00423D63" w:rsidP="00423D63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Repetitious complaints where the complainant has no view about what would satisfy him/her and/or no intention to resolve the complaint.</w:t>
      </w:r>
    </w:p>
    <w:p w14:paraId="124E6E26" w14:textId="77777777" w:rsidR="00423D63" w:rsidRPr="00423D63" w:rsidRDefault="00423D63" w:rsidP="00423D63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Acting in a way not in line with the school aim of reaching a resolution and working with the school.</w:t>
      </w:r>
    </w:p>
    <w:p w14:paraId="65E469E4" w14:textId="77777777" w:rsidR="00423D63" w:rsidRPr="00423D63" w:rsidRDefault="00423D63" w:rsidP="00423D63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Abusive in nature.</w:t>
      </w:r>
    </w:p>
    <w:p w14:paraId="06BF319D" w14:textId="77777777" w:rsidR="00423D63" w:rsidRPr="00423D63" w:rsidRDefault="00423D63" w:rsidP="00423D63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An insistence on</w:t>
      </w:r>
    </w:p>
    <w:p w14:paraId="6FDF0915" w14:textId="77777777" w:rsidR="00423D63" w:rsidRPr="00423D63" w:rsidRDefault="00423D63" w:rsidP="00423D63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Pursuing unjustified or un</w:t>
      </w:r>
      <w:r w:rsidR="000D6AC3">
        <w:rPr>
          <w:rFonts w:ascii="Arial" w:hAnsi="Arial" w:cs="Arial"/>
          <w:sz w:val="24"/>
          <w:szCs w:val="24"/>
        </w:rPr>
        <w:t>-merited</w:t>
      </w:r>
      <w:r w:rsidRPr="00423D63">
        <w:rPr>
          <w:rFonts w:ascii="Arial" w:hAnsi="Arial" w:cs="Arial"/>
          <w:sz w:val="24"/>
          <w:szCs w:val="24"/>
        </w:rPr>
        <w:t xml:space="preserve"> complaints and/or</w:t>
      </w:r>
    </w:p>
    <w:p w14:paraId="5A6C5B8B" w14:textId="77777777" w:rsidR="00423D63" w:rsidRPr="00423D63" w:rsidRDefault="00423D63" w:rsidP="00423D63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Unrealistic outcomes to </w:t>
      </w:r>
      <w:r w:rsidR="000D6AC3" w:rsidRPr="00423D63">
        <w:rPr>
          <w:rFonts w:ascii="Arial" w:hAnsi="Arial" w:cs="Arial"/>
          <w:sz w:val="24"/>
          <w:szCs w:val="24"/>
        </w:rPr>
        <w:t>unjustified</w:t>
      </w:r>
      <w:r w:rsidRPr="00423D63">
        <w:rPr>
          <w:rFonts w:ascii="Arial" w:hAnsi="Arial" w:cs="Arial"/>
          <w:sz w:val="24"/>
          <w:szCs w:val="24"/>
        </w:rPr>
        <w:t xml:space="preserve"> complaints</w:t>
      </w:r>
    </w:p>
    <w:p w14:paraId="0A00D983" w14:textId="77777777" w:rsidR="00423D63" w:rsidRPr="00423D63" w:rsidRDefault="00423D63" w:rsidP="00423D63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An </w:t>
      </w:r>
      <w:r w:rsidR="000D6AC3" w:rsidRPr="00423D63">
        <w:rPr>
          <w:rFonts w:ascii="Arial" w:hAnsi="Arial" w:cs="Arial"/>
          <w:sz w:val="24"/>
          <w:szCs w:val="24"/>
        </w:rPr>
        <w:t>insistence</w:t>
      </w:r>
      <w:r w:rsidRPr="00423D63">
        <w:rPr>
          <w:rFonts w:ascii="Arial" w:hAnsi="Arial" w:cs="Arial"/>
          <w:sz w:val="24"/>
          <w:szCs w:val="24"/>
        </w:rPr>
        <w:t xml:space="preserve"> on </w:t>
      </w:r>
    </w:p>
    <w:p w14:paraId="5DA52D49" w14:textId="77777777" w:rsidR="00423D63" w:rsidRPr="00423D63" w:rsidRDefault="00423D63" w:rsidP="00423D63">
      <w:pPr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Pursuing justifiable complaints in an unreasonable manner e.g. using abusive or threatening language.</w:t>
      </w:r>
    </w:p>
    <w:p w14:paraId="24C73A4A" w14:textId="77777777" w:rsidR="00423D63" w:rsidRPr="00423D63" w:rsidRDefault="00423D63" w:rsidP="00423D63">
      <w:pPr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Making a complaint in public, including social media.</w:t>
      </w:r>
    </w:p>
    <w:p w14:paraId="0A13EA86" w14:textId="77777777" w:rsidR="00423D63" w:rsidRPr="00423D63" w:rsidRDefault="00423D63" w:rsidP="00423D63">
      <w:pPr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Refusing to attend </w:t>
      </w:r>
      <w:r w:rsidR="000D6AC3" w:rsidRPr="00423D63">
        <w:rPr>
          <w:rFonts w:ascii="Arial" w:hAnsi="Arial" w:cs="Arial"/>
          <w:sz w:val="24"/>
          <w:szCs w:val="24"/>
        </w:rPr>
        <w:t>appointments</w:t>
      </w:r>
      <w:r w:rsidRPr="00423D63">
        <w:rPr>
          <w:rFonts w:ascii="Arial" w:hAnsi="Arial" w:cs="Arial"/>
          <w:sz w:val="24"/>
          <w:szCs w:val="24"/>
        </w:rPr>
        <w:t xml:space="preserve"> to discuss the complaint.</w:t>
      </w:r>
    </w:p>
    <w:p w14:paraId="3918CEA7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</w:p>
    <w:p w14:paraId="07BCAA73" w14:textId="77777777" w:rsidR="00423D63" w:rsidRPr="00423D63" w:rsidRDefault="00423D63" w:rsidP="00423D63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  <w:u w:val="single"/>
        </w:rPr>
        <w:t>What is ‘</w:t>
      </w:r>
      <w:r w:rsidR="000D6AC3" w:rsidRPr="00423D63">
        <w:rPr>
          <w:rFonts w:ascii="Arial" w:hAnsi="Arial" w:cs="Arial"/>
          <w:sz w:val="24"/>
          <w:szCs w:val="24"/>
          <w:u w:val="single"/>
        </w:rPr>
        <w:t>harassment</w:t>
      </w:r>
      <w:r w:rsidRPr="00423D63">
        <w:rPr>
          <w:rFonts w:ascii="Arial" w:hAnsi="Arial" w:cs="Arial"/>
          <w:sz w:val="24"/>
          <w:szCs w:val="24"/>
          <w:u w:val="single"/>
        </w:rPr>
        <w:t>’?</w:t>
      </w:r>
    </w:p>
    <w:p w14:paraId="6BE39FB8" w14:textId="77777777" w:rsid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We regard </w:t>
      </w:r>
      <w:r w:rsidR="000D6AC3" w:rsidRPr="00423D63">
        <w:rPr>
          <w:rFonts w:ascii="Arial" w:hAnsi="Arial" w:cs="Arial"/>
          <w:sz w:val="24"/>
          <w:szCs w:val="24"/>
        </w:rPr>
        <w:t>harassment</w:t>
      </w:r>
      <w:r w:rsidRPr="00423D63">
        <w:rPr>
          <w:rFonts w:ascii="Arial" w:hAnsi="Arial" w:cs="Arial"/>
          <w:sz w:val="24"/>
          <w:szCs w:val="24"/>
        </w:rPr>
        <w:t xml:space="preserve"> as the unreasonable pursuit of issues or complaints, particularly if the matter appears to be pursued in a way intended to </w:t>
      </w:r>
      <w:r w:rsidR="000D6AC3" w:rsidRPr="00423D63">
        <w:rPr>
          <w:rFonts w:ascii="Arial" w:hAnsi="Arial" w:cs="Arial"/>
          <w:sz w:val="24"/>
          <w:szCs w:val="24"/>
        </w:rPr>
        <w:t>caus</w:t>
      </w:r>
      <w:r w:rsidR="000D6AC3">
        <w:rPr>
          <w:rFonts w:ascii="Arial" w:hAnsi="Arial" w:cs="Arial"/>
          <w:sz w:val="24"/>
          <w:szCs w:val="24"/>
        </w:rPr>
        <w:t>e personal distress, rather tha</w:t>
      </w:r>
      <w:r w:rsidRPr="00423D63">
        <w:rPr>
          <w:rFonts w:ascii="Arial" w:hAnsi="Arial" w:cs="Arial"/>
          <w:sz w:val="24"/>
          <w:szCs w:val="24"/>
        </w:rPr>
        <w:t>n seek a resolution.</w:t>
      </w:r>
    </w:p>
    <w:p w14:paraId="16733A8D" w14:textId="77777777" w:rsidR="000D6AC3" w:rsidRPr="00423D63" w:rsidRDefault="000D6AC3" w:rsidP="00423D63">
      <w:pPr>
        <w:jc w:val="both"/>
        <w:rPr>
          <w:rFonts w:ascii="Arial" w:hAnsi="Arial" w:cs="Arial"/>
          <w:sz w:val="24"/>
          <w:szCs w:val="24"/>
        </w:rPr>
      </w:pPr>
    </w:p>
    <w:p w14:paraId="5D99EB7E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Behaviour will fall within the scope of this policy if:</w:t>
      </w:r>
    </w:p>
    <w:p w14:paraId="74EC2A6B" w14:textId="77777777" w:rsidR="00423D63" w:rsidRPr="00423D63" w:rsidRDefault="00423D63" w:rsidP="00423D63">
      <w:pPr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It appears to be deliberately targeted over a significant period of time at one or more members of staff or others.</w:t>
      </w:r>
    </w:p>
    <w:p w14:paraId="23244F6C" w14:textId="77777777" w:rsidR="00423D63" w:rsidRPr="00423D63" w:rsidRDefault="00423D63" w:rsidP="00423D63">
      <w:pPr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The way in which a complaint or other issues is pursued (as opposed to the complaint itself) caused ongoing distress to school staff or others.</w:t>
      </w:r>
    </w:p>
    <w:p w14:paraId="4307A226" w14:textId="77777777" w:rsidR="00423D63" w:rsidRPr="00423D63" w:rsidRDefault="00423D63" w:rsidP="00423D63">
      <w:pPr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lastRenderedPageBreak/>
        <w:t xml:space="preserve">It has a significant and disproportionate adverse effect on the school </w:t>
      </w:r>
      <w:r w:rsidR="000D6AC3" w:rsidRPr="00423D63">
        <w:rPr>
          <w:rFonts w:ascii="Arial" w:hAnsi="Arial" w:cs="Arial"/>
          <w:sz w:val="24"/>
          <w:szCs w:val="24"/>
        </w:rPr>
        <w:t>community</w:t>
      </w:r>
      <w:r w:rsidRPr="00423D63">
        <w:rPr>
          <w:rFonts w:ascii="Arial" w:hAnsi="Arial" w:cs="Arial"/>
          <w:sz w:val="24"/>
          <w:szCs w:val="24"/>
        </w:rPr>
        <w:t>.</w:t>
      </w:r>
    </w:p>
    <w:p w14:paraId="16E46353" w14:textId="77777777" w:rsidR="00423D63" w:rsidRDefault="00423D63" w:rsidP="00423D63">
      <w:pPr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Actions are pursued aggressively or in any manner not appropriate to an effective resolution.</w:t>
      </w:r>
    </w:p>
    <w:p w14:paraId="52C3209F" w14:textId="77777777" w:rsidR="000D6AC3" w:rsidRPr="00423D63" w:rsidRDefault="000D6AC3" w:rsidP="000D6AC3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22C759D1" w14:textId="77777777" w:rsidR="00423D63" w:rsidRPr="00423D63" w:rsidRDefault="00423D63" w:rsidP="00423D63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  <w:u w:val="single"/>
        </w:rPr>
        <w:t>What St. Mary’s School expects of you.</w:t>
      </w:r>
    </w:p>
    <w:p w14:paraId="54CD6989" w14:textId="77777777" w:rsid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St. Mary’s School expects anyone who wishes to raise concerns with the school to:</w:t>
      </w:r>
    </w:p>
    <w:p w14:paraId="214B25C8" w14:textId="77777777" w:rsidR="00616737" w:rsidRPr="00423D63" w:rsidRDefault="00616737" w:rsidP="00423D63">
      <w:pPr>
        <w:jc w:val="both"/>
        <w:rPr>
          <w:rFonts w:ascii="Arial" w:hAnsi="Arial" w:cs="Arial"/>
          <w:sz w:val="24"/>
          <w:szCs w:val="24"/>
        </w:rPr>
      </w:pPr>
    </w:p>
    <w:p w14:paraId="675698F7" w14:textId="798B5663" w:rsidR="00423D63" w:rsidRPr="00423D63" w:rsidRDefault="00423D63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Treat all staff</w:t>
      </w:r>
      <w:r w:rsidR="00616737">
        <w:rPr>
          <w:rFonts w:ascii="Arial" w:hAnsi="Arial" w:cs="Arial"/>
          <w:sz w:val="24"/>
          <w:szCs w:val="24"/>
        </w:rPr>
        <w:t xml:space="preserve"> with</w:t>
      </w:r>
      <w:r w:rsidRPr="00423D63">
        <w:rPr>
          <w:rFonts w:ascii="Arial" w:hAnsi="Arial" w:cs="Arial"/>
          <w:sz w:val="24"/>
          <w:szCs w:val="24"/>
        </w:rPr>
        <w:t xml:space="preserve"> courtesy and respect.</w:t>
      </w:r>
    </w:p>
    <w:p w14:paraId="003720AA" w14:textId="6143F3B6" w:rsidR="00423D63" w:rsidRPr="00423D63" w:rsidRDefault="00423D63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Respect staff within the school.</w:t>
      </w:r>
    </w:p>
    <w:p w14:paraId="5DECC092" w14:textId="77777777" w:rsidR="00423D63" w:rsidRPr="00423D63" w:rsidRDefault="00423D63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Never to use violence (including threats of violence) towards people or </w:t>
      </w:r>
      <w:r w:rsidR="000D6AC3" w:rsidRPr="00423D63">
        <w:rPr>
          <w:rFonts w:ascii="Arial" w:hAnsi="Arial" w:cs="Arial"/>
          <w:sz w:val="24"/>
          <w:szCs w:val="24"/>
        </w:rPr>
        <w:t>property</w:t>
      </w:r>
      <w:r w:rsidRPr="00423D63">
        <w:rPr>
          <w:rFonts w:ascii="Arial" w:hAnsi="Arial" w:cs="Arial"/>
          <w:sz w:val="24"/>
          <w:szCs w:val="24"/>
        </w:rPr>
        <w:t>.</w:t>
      </w:r>
    </w:p>
    <w:p w14:paraId="5EA47E53" w14:textId="77777777" w:rsidR="00423D63" w:rsidRPr="00423D63" w:rsidRDefault="00423D63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Recognise the time constraints under which members of staff in schools work and allow the school a reasonable time to respond to a complaint.</w:t>
      </w:r>
    </w:p>
    <w:p w14:paraId="678F23D8" w14:textId="77777777" w:rsidR="00423D63" w:rsidRPr="00423D63" w:rsidRDefault="00423D63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Recognise that some problems may not be resolved in a short time.</w:t>
      </w:r>
    </w:p>
    <w:p w14:paraId="795F12AC" w14:textId="77777777" w:rsidR="00423D63" w:rsidRPr="00423D63" w:rsidRDefault="00423D63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Follow the school’s complaints policy.</w:t>
      </w:r>
    </w:p>
    <w:p w14:paraId="4F5C3E54" w14:textId="77777777" w:rsidR="00423D63" w:rsidRDefault="00423D63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Speak politely and respectfully, using appropriate language, and avoid any </w:t>
      </w:r>
      <w:r w:rsidR="000D6AC3" w:rsidRPr="00423D63">
        <w:rPr>
          <w:rFonts w:ascii="Arial" w:hAnsi="Arial" w:cs="Arial"/>
          <w:sz w:val="24"/>
          <w:szCs w:val="24"/>
        </w:rPr>
        <w:t>aggression</w:t>
      </w:r>
      <w:r w:rsidRPr="00423D63">
        <w:rPr>
          <w:rFonts w:ascii="Arial" w:hAnsi="Arial" w:cs="Arial"/>
          <w:sz w:val="24"/>
          <w:szCs w:val="24"/>
        </w:rPr>
        <w:t xml:space="preserve"> or verbal abuse, including name-calling.</w:t>
      </w:r>
    </w:p>
    <w:p w14:paraId="67BF265F" w14:textId="283FE5DD" w:rsidR="00616737" w:rsidRPr="00423D63" w:rsidRDefault="00616737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Never write negative comments about St Mary’s or the staff online, on social media accounts, or in Whatsapp groups. </w:t>
      </w:r>
    </w:p>
    <w:p w14:paraId="20D00172" w14:textId="77777777" w:rsidR="00423D63" w:rsidRPr="00423D63" w:rsidRDefault="00423D63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Raise concerns/complaints in an appropriate place and at an appropriate time (for example not in</w:t>
      </w:r>
      <w:r w:rsidR="000D6AC3">
        <w:rPr>
          <w:rFonts w:ascii="Arial" w:hAnsi="Arial" w:cs="Arial"/>
          <w:sz w:val="24"/>
          <w:szCs w:val="24"/>
        </w:rPr>
        <w:t xml:space="preserve"> </w:t>
      </w:r>
      <w:r w:rsidRPr="00423D63">
        <w:rPr>
          <w:rFonts w:ascii="Arial" w:hAnsi="Arial" w:cs="Arial"/>
          <w:sz w:val="24"/>
          <w:szCs w:val="24"/>
        </w:rPr>
        <w:t>front of other parents or pupils and not in an open public place or using social media).</w:t>
      </w:r>
    </w:p>
    <w:p w14:paraId="66D43F97" w14:textId="77777777" w:rsidR="00423D63" w:rsidRDefault="00423D63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To be prepared to work towards a resolution and in partnership with the school.</w:t>
      </w:r>
    </w:p>
    <w:p w14:paraId="72B22F0A" w14:textId="7F36B580" w:rsidR="00616737" w:rsidRDefault="00616737" w:rsidP="00423D63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defamatory remarks about staff</w:t>
      </w:r>
    </w:p>
    <w:p w14:paraId="77986123" w14:textId="77777777" w:rsidR="000D6AC3" w:rsidRPr="00423D63" w:rsidRDefault="000D6AC3" w:rsidP="000D6AC3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2BD38163" w14:textId="4AC9D948" w:rsidR="00423D63" w:rsidRDefault="00616737" w:rsidP="00423D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423D63" w:rsidRPr="00423D63">
        <w:rPr>
          <w:rFonts w:ascii="Arial" w:hAnsi="Arial" w:cs="Arial"/>
          <w:sz w:val="24"/>
          <w:szCs w:val="24"/>
        </w:rPr>
        <w:t xml:space="preserve">cases of unreasonably persistent complaints or </w:t>
      </w:r>
      <w:r w:rsidR="000D6AC3" w:rsidRPr="00423D63">
        <w:rPr>
          <w:rFonts w:ascii="Arial" w:hAnsi="Arial" w:cs="Arial"/>
          <w:sz w:val="24"/>
          <w:szCs w:val="24"/>
        </w:rPr>
        <w:t>harassment</w:t>
      </w:r>
      <w:r w:rsidR="00423D63" w:rsidRPr="00423D63">
        <w:rPr>
          <w:rFonts w:ascii="Arial" w:hAnsi="Arial" w:cs="Arial"/>
          <w:sz w:val="24"/>
          <w:szCs w:val="24"/>
        </w:rPr>
        <w:t>, as determined by the Headteacher</w:t>
      </w:r>
      <w:r>
        <w:rPr>
          <w:rFonts w:ascii="Arial" w:hAnsi="Arial" w:cs="Arial"/>
          <w:sz w:val="24"/>
          <w:szCs w:val="24"/>
        </w:rPr>
        <w:t xml:space="preserve">, </w:t>
      </w:r>
      <w:r w:rsidR="00423D63" w:rsidRPr="00423D63">
        <w:rPr>
          <w:rFonts w:ascii="Arial" w:hAnsi="Arial" w:cs="Arial"/>
          <w:sz w:val="24"/>
          <w:szCs w:val="24"/>
        </w:rPr>
        <w:t xml:space="preserve">the school </w:t>
      </w:r>
      <w:r>
        <w:rPr>
          <w:rFonts w:ascii="Arial" w:hAnsi="Arial" w:cs="Arial"/>
          <w:sz w:val="24"/>
          <w:szCs w:val="24"/>
        </w:rPr>
        <w:t>will</w:t>
      </w:r>
      <w:r w:rsidR="00423D63" w:rsidRPr="00423D63">
        <w:rPr>
          <w:rFonts w:ascii="Arial" w:hAnsi="Arial" w:cs="Arial"/>
          <w:sz w:val="24"/>
          <w:szCs w:val="24"/>
        </w:rPr>
        <w:t xml:space="preserve"> take any or all of the following steps, as appropriate:</w:t>
      </w:r>
    </w:p>
    <w:p w14:paraId="6C178E9A" w14:textId="77777777" w:rsidR="000D6AC3" w:rsidRPr="00423D63" w:rsidRDefault="000D6AC3" w:rsidP="00423D63">
      <w:pPr>
        <w:jc w:val="both"/>
        <w:rPr>
          <w:rFonts w:ascii="Arial" w:hAnsi="Arial" w:cs="Arial"/>
          <w:sz w:val="24"/>
          <w:szCs w:val="24"/>
        </w:rPr>
      </w:pPr>
    </w:p>
    <w:p w14:paraId="5EC68967" w14:textId="77777777" w:rsidR="00423D63" w:rsidRPr="00423D63" w:rsidRDefault="00423D63" w:rsidP="00423D63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Inform the complainant formally that his/her behaviour is now considered by St. Mary’s School to be </w:t>
      </w:r>
      <w:r w:rsidR="000D6AC3" w:rsidRPr="00423D63">
        <w:rPr>
          <w:rFonts w:ascii="Arial" w:hAnsi="Arial" w:cs="Arial"/>
          <w:sz w:val="24"/>
          <w:szCs w:val="24"/>
        </w:rPr>
        <w:t>unreasonable</w:t>
      </w:r>
      <w:r w:rsidRPr="00423D63">
        <w:rPr>
          <w:rFonts w:ascii="Arial" w:hAnsi="Arial" w:cs="Arial"/>
          <w:sz w:val="24"/>
          <w:szCs w:val="24"/>
        </w:rPr>
        <w:t xml:space="preserve"> or unacceptable, and request a changed approach.</w:t>
      </w:r>
    </w:p>
    <w:p w14:paraId="01921E25" w14:textId="2F30E1FD" w:rsidR="00423D63" w:rsidRPr="00423D63" w:rsidRDefault="00423D63" w:rsidP="00423D63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Inform the complainant in writing that St. Mary’s School considers his/her behaviour to fall under the terms of the </w:t>
      </w:r>
      <w:r w:rsidR="00616737">
        <w:rPr>
          <w:rFonts w:ascii="Arial" w:hAnsi="Arial" w:cs="Arial"/>
          <w:sz w:val="24"/>
          <w:szCs w:val="24"/>
        </w:rPr>
        <w:t>Parent and Carer</w:t>
      </w:r>
      <w:r w:rsidR="00CD6D62">
        <w:rPr>
          <w:rFonts w:ascii="Arial" w:hAnsi="Arial" w:cs="Arial"/>
          <w:sz w:val="24"/>
          <w:szCs w:val="24"/>
        </w:rPr>
        <w:t xml:space="preserve"> </w:t>
      </w:r>
      <w:r w:rsidR="00616737">
        <w:rPr>
          <w:rFonts w:ascii="Arial" w:hAnsi="Arial" w:cs="Arial"/>
          <w:sz w:val="24"/>
          <w:szCs w:val="24"/>
        </w:rPr>
        <w:t xml:space="preserve">Vexatious,  Defamatory, and </w:t>
      </w:r>
      <w:r w:rsidR="00CD6D62">
        <w:rPr>
          <w:rFonts w:ascii="Arial" w:hAnsi="Arial" w:cs="Arial"/>
          <w:sz w:val="24"/>
          <w:szCs w:val="24"/>
        </w:rPr>
        <w:t>Aggressive</w:t>
      </w:r>
      <w:r w:rsidR="00616737">
        <w:rPr>
          <w:rFonts w:ascii="Arial" w:hAnsi="Arial" w:cs="Arial"/>
          <w:sz w:val="24"/>
          <w:szCs w:val="24"/>
        </w:rPr>
        <w:t xml:space="preserve"> Behaviour </w:t>
      </w:r>
      <w:r w:rsidRPr="00423D63">
        <w:rPr>
          <w:rFonts w:ascii="Arial" w:hAnsi="Arial" w:cs="Arial"/>
          <w:sz w:val="24"/>
          <w:szCs w:val="24"/>
        </w:rPr>
        <w:t>Policy.</w:t>
      </w:r>
    </w:p>
    <w:p w14:paraId="5D9B303B" w14:textId="77777777" w:rsidR="00423D63" w:rsidRPr="00423D63" w:rsidRDefault="00423D63" w:rsidP="00423D63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Require all future meetings with a member of staff to be conducted with a third person present. In the interest of all parties, notes of these meetings may be taken.</w:t>
      </w:r>
    </w:p>
    <w:p w14:paraId="25962985" w14:textId="77777777" w:rsidR="00423D63" w:rsidRPr="00423D63" w:rsidRDefault="00423D63" w:rsidP="00423D63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Inform the complainant that, except in emergencies, the school will respond only to written communication.</w:t>
      </w:r>
    </w:p>
    <w:p w14:paraId="0CC38958" w14:textId="77777777" w:rsidR="00423D63" w:rsidRPr="00423D63" w:rsidRDefault="00423D63" w:rsidP="00423D63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Inform the complainant in writing that his/her behaviour is now considered to fall under the terms of this policy and that any complaint will not be investigated further until it is pursued in a manner the school considers to be reasonable.</w:t>
      </w:r>
    </w:p>
    <w:p w14:paraId="4478A705" w14:textId="77777777" w:rsidR="00423D63" w:rsidRPr="00423D63" w:rsidRDefault="00423D63" w:rsidP="00423D63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Place restrictions on the individual’s access to St. Mary’s Catholic Primary </w:t>
      </w:r>
      <w:r w:rsidR="00A47E4E" w:rsidRPr="00423D63">
        <w:rPr>
          <w:rFonts w:ascii="Arial" w:hAnsi="Arial" w:cs="Arial"/>
          <w:sz w:val="24"/>
          <w:szCs w:val="24"/>
        </w:rPr>
        <w:t>School</w:t>
      </w:r>
      <w:r w:rsidRPr="00423D63">
        <w:rPr>
          <w:rFonts w:ascii="Arial" w:hAnsi="Arial" w:cs="Arial"/>
          <w:sz w:val="24"/>
          <w:szCs w:val="24"/>
        </w:rPr>
        <w:t xml:space="preserve"> and/or its staff.</w:t>
      </w:r>
    </w:p>
    <w:p w14:paraId="63AC518B" w14:textId="77777777" w:rsidR="00423D63" w:rsidRPr="00423D63" w:rsidRDefault="00423D63" w:rsidP="00423D63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Cease all correspondence and communication with the complainant, other than that necessary for the health and safety of any child/adult in school.</w:t>
      </w:r>
    </w:p>
    <w:p w14:paraId="64C11C75" w14:textId="77777777" w:rsidR="00423D63" w:rsidRPr="00423D63" w:rsidRDefault="00423D63" w:rsidP="00423D63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Involve the policy.</w:t>
      </w:r>
    </w:p>
    <w:p w14:paraId="5F6DA1F9" w14:textId="77777777" w:rsidR="00423D63" w:rsidRDefault="00423D63" w:rsidP="00423D63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lastRenderedPageBreak/>
        <w:t>Involve appropriate third parties ie Local Authority, Diocesan Officials, Police.</w:t>
      </w:r>
    </w:p>
    <w:p w14:paraId="0BEBB5C3" w14:textId="77777777" w:rsidR="00A47E4E" w:rsidRPr="00423D63" w:rsidRDefault="00A47E4E" w:rsidP="00A47E4E">
      <w:pPr>
        <w:jc w:val="both"/>
        <w:rPr>
          <w:rFonts w:ascii="Arial" w:hAnsi="Arial" w:cs="Arial"/>
          <w:sz w:val="24"/>
          <w:szCs w:val="24"/>
        </w:rPr>
      </w:pPr>
    </w:p>
    <w:p w14:paraId="6CA8A752" w14:textId="77777777" w:rsid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St. Mary’s</w:t>
      </w:r>
      <w:r w:rsidR="00B54BAE">
        <w:rPr>
          <w:rFonts w:ascii="Arial" w:hAnsi="Arial" w:cs="Arial"/>
          <w:sz w:val="24"/>
          <w:szCs w:val="24"/>
        </w:rPr>
        <w:t xml:space="preserve"> Catholic Primary</w:t>
      </w:r>
      <w:r w:rsidRPr="00423D63">
        <w:rPr>
          <w:rFonts w:ascii="Arial" w:hAnsi="Arial" w:cs="Arial"/>
          <w:sz w:val="24"/>
          <w:szCs w:val="24"/>
        </w:rPr>
        <w:t xml:space="preserve"> School has a duty of care to staff and pupils and will take emergency measures, should these become necessary in extreme cases.</w:t>
      </w:r>
    </w:p>
    <w:p w14:paraId="1D27D872" w14:textId="77777777" w:rsidR="00A47E4E" w:rsidRPr="00423D63" w:rsidRDefault="00A47E4E" w:rsidP="00423D63">
      <w:pPr>
        <w:jc w:val="both"/>
        <w:rPr>
          <w:rFonts w:ascii="Arial" w:hAnsi="Arial" w:cs="Arial"/>
          <w:sz w:val="24"/>
          <w:szCs w:val="24"/>
        </w:rPr>
      </w:pPr>
    </w:p>
    <w:p w14:paraId="1CA7575F" w14:textId="77777777" w:rsidR="00423D63" w:rsidRPr="00423D63" w:rsidRDefault="00423D63" w:rsidP="00423D63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  <w:u w:val="single"/>
        </w:rPr>
        <w:t xml:space="preserve">Physical or verbal </w:t>
      </w:r>
      <w:r w:rsidR="00A47E4E" w:rsidRPr="00423D63">
        <w:rPr>
          <w:rFonts w:ascii="Arial" w:hAnsi="Arial" w:cs="Arial"/>
          <w:sz w:val="24"/>
          <w:szCs w:val="24"/>
          <w:u w:val="single"/>
        </w:rPr>
        <w:t>aggression</w:t>
      </w:r>
    </w:p>
    <w:p w14:paraId="5ACF95B3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St. Mary’s Catholic Primary School will not tolerate</w:t>
      </w:r>
      <w:r w:rsidRPr="00423D63">
        <w:rPr>
          <w:rFonts w:ascii="Arial" w:hAnsi="Arial" w:cs="Arial"/>
          <w:b/>
          <w:sz w:val="24"/>
          <w:szCs w:val="24"/>
        </w:rPr>
        <w:t xml:space="preserve"> any</w:t>
      </w:r>
      <w:r w:rsidRPr="00423D63">
        <w:rPr>
          <w:rFonts w:ascii="Arial" w:hAnsi="Arial" w:cs="Arial"/>
          <w:sz w:val="24"/>
          <w:szCs w:val="24"/>
        </w:rPr>
        <w:t xml:space="preserve"> form of physical or verbal measures or personal </w:t>
      </w:r>
      <w:r w:rsidR="00A47E4E" w:rsidRPr="00423D63">
        <w:rPr>
          <w:rFonts w:ascii="Arial" w:hAnsi="Arial" w:cs="Arial"/>
          <w:sz w:val="24"/>
          <w:szCs w:val="24"/>
        </w:rPr>
        <w:t>harassment</w:t>
      </w:r>
      <w:r w:rsidRPr="00423D63">
        <w:rPr>
          <w:rFonts w:ascii="Arial" w:hAnsi="Arial" w:cs="Arial"/>
          <w:sz w:val="24"/>
          <w:szCs w:val="24"/>
        </w:rPr>
        <w:t xml:space="preserve"> against </w:t>
      </w:r>
      <w:r w:rsidR="00A47E4E" w:rsidRPr="00423D63">
        <w:rPr>
          <w:rFonts w:ascii="Arial" w:hAnsi="Arial" w:cs="Arial"/>
          <w:sz w:val="24"/>
          <w:szCs w:val="24"/>
        </w:rPr>
        <w:t>school</w:t>
      </w:r>
      <w:r w:rsidRPr="00423D63">
        <w:rPr>
          <w:rFonts w:ascii="Arial" w:hAnsi="Arial" w:cs="Arial"/>
          <w:sz w:val="24"/>
          <w:szCs w:val="24"/>
        </w:rPr>
        <w:t xml:space="preserve"> staff. If staff are subject to this type of aggression the school may:</w:t>
      </w:r>
    </w:p>
    <w:p w14:paraId="68AEEB16" w14:textId="77777777" w:rsidR="00423D63" w:rsidRPr="00423D63" w:rsidRDefault="00423D63" w:rsidP="00423D63">
      <w:pPr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Prohibit the person from entering the school site, with immediate effect.</w:t>
      </w:r>
    </w:p>
    <w:p w14:paraId="197D9CE3" w14:textId="77777777" w:rsidR="00423D63" w:rsidRPr="00423D63" w:rsidRDefault="00423D63" w:rsidP="00423D63">
      <w:pPr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Inform him/her that </w:t>
      </w:r>
      <w:r w:rsidR="00A47E4E" w:rsidRPr="00423D63">
        <w:rPr>
          <w:rFonts w:ascii="Arial" w:hAnsi="Arial" w:cs="Arial"/>
          <w:sz w:val="24"/>
          <w:szCs w:val="24"/>
        </w:rPr>
        <w:t>communication</w:t>
      </w:r>
      <w:r w:rsidR="00B54BAE">
        <w:rPr>
          <w:rFonts w:ascii="Arial" w:hAnsi="Arial" w:cs="Arial"/>
          <w:sz w:val="24"/>
          <w:szCs w:val="24"/>
        </w:rPr>
        <w:t xml:space="preserve"> with them</w:t>
      </w:r>
      <w:r w:rsidRPr="00423D63">
        <w:rPr>
          <w:rFonts w:ascii="Arial" w:hAnsi="Arial" w:cs="Arial"/>
          <w:sz w:val="24"/>
          <w:szCs w:val="24"/>
        </w:rPr>
        <w:t xml:space="preserve"> will cease, other than in an emergency.</w:t>
      </w:r>
    </w:p>
    <w:p w14:paraId="02F8678B" w14:textId="77777777" w:rsidR="00423D63" w:rsidRPr="00423D63" w:rsidRDefault="00B54BAE" w:rsidP="00423D63">
      <w:pPr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Request the</w:t>
      </w:r>
      <w:r w:rsidR="00423D63" w:rsidRPr="00423D63">
        <w:rPr>
          <w:rFonts w:ascii="Arial" w:hAnsi="Arial" w:cs="Arial"/>
          <w:sz w:val="24"/>
          <w:szCs w:val="24"/>
        </w:rPr>
        <w:t xml:space="preserve"> equivalent of an ASBO </w:t>
      </w:r>
    </w:p>
    <w:p w14:paraId="0EA8E005" w14:textId="77777777" w:rsidR="00423D63" w:rsidRPr="00423D63" w:rsidRDefault="00423D63" w:rsidP="00423D63">
      <w:pPr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>Prosecute under anti-</w:t>
      </w:r>
      <w:r w:rsidR="00B54BAE" w:rsidRPr="00423D63">
        <w:rPr>
          <w:rFonts w:ascii="Arial" w:hAnsi="Arial" w:cs="Arial"/>
          <w:sz w:val="24"/>
          <w:szCs w:val="24"/>
        </w:rPr>
        <w:t>Harassment</w:t>
      </w:r>
      <w:r w:rsidRPr="00423D63">
        <w:rPr>
          <w:rFonts w:ascii="Arial" w:hAnsi="Arial" w:cs="Arial"/>
          <w:sz w:val="24"/>
          <w:szCs w:val="24"/>
        </w:rPr>
        <w:t xml:space="preserve"> legislation.</w:t>
      </w:r>
    </w:p>
    <w:p w14:paraId="7FA6CCD9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</w:p>
    <w:p w14:paraId="3D0D980B" w14:textId="77777777" w:rsidR="00423D63" w:rsidRPr="00B54BAE" w:rsidRDefault="00423D63" w:rsidP="00423D63">
      <w:pPr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</w:rPr>
      </w:pPr>
      <w:r w:rsidRPr="00423D63">
        <w:rPr>
          <w:rFonts w:ascii="Arial" w:hAnsi="Arial" w:cs="Arial"/>
          <w:b/>
          <w:sz w:val="24"/>
          <w:szCs w:val="24"/>
          <w:u w:val="single"/>
        </w:rPr>
        <w:t>Time Frame and Review</w:t>
      </w:r>
    </w:p>
    <w:p w14:paraId="4D8EB789" w14:textId="77777777" w:rsidR="00B54BAE" w:rsidRPr="00423D63" w:rsidRDefault="00B54BAE" w:rsidP="00B54BAE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7723DEEE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If a complainant’s </w:t>
      </w:r>
      <w:r w:rsidR="00B54BAE" w:rsidRPr="00423D63">
        <w:rPr>
          <w:rFonts w:ascii="Arial" w:hAnsi="Arial" w:cs="Arial"/>
          <w:sz w:val="24"/>
          <w:szCs w:val="24"/>
        </w:rPr>
        <w:t>harassing</w:t>
      </w:r>
      <w:r w:rsidRPr="00423D63">
        <w:rPr>
          <w:rFonts w:ascii="Arial" w:hAnsi="Arial" w:cs="Arial"/>
          <w:sz w:val="24"/>
          <w:szCs w:val="24"/>
        </w:rPr>
        <w:t>/persistent behaviour is modified and is then resumed at a later date within a reasonable time, the school may resume the process identified above.</w:t>
      </w:r>
    </w:p>
    <w:p w14:paraId="362C3A56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If a complainant’s </w:t>
      </w:r>
      <w:r w:rsidR="00B54BAE" w:rsidRPr="00423D63">
        <w:rPr>
          <w:rFonts w:ascii="Arial" w:hAnsi="Arial" w:cs="Arial"/>
          <w:sz w:val="24"/>
          <w:szCs w:val="24"/>
        </w:rPr>
        <w:t>harassing</w:t>
      </w:r>
      <w:r w:rsidRPr="00423D63">
        <w:rPr>
          <w:rFonts w:ascii="Arial" w:hAnsi="Arial" w:cs="Arial"/>
          <w:sz w:val="24"/>
          <w:szCs w:val="24"/>
        </w:rPr>
        <w:t xml:space="preserve"> / persistent behaviour is </w:t>
      </w:r>
      <w:r w:rsidR="00B54BAE" w:rsidRPr="00423D63">
        <w:rPr>
          <w:rFonts w:ascii="Arial" w:hAnsi="Arial" w:cs="Arial"/>
          <w:sz w:val="24"/>
          <w:szCs w:val="24"/>
        </w:rPr>
        <w:t>modified and</w:t>
      </w:r>
      <w:r w:rsidRPr="00423D63">
        <w:rPr>
          <w:rFonts w:ascii="Arial" w:hAnsi="Arial" w:cs="Arial"/>
          <w:sz w:val="24"/>
          <w:szCs w:val="24"/>
        </w:rPr>
        <w:t xml:space="preserve"> the complaint lies within the time limit specified within St. Mary’s</w:t>
      </w:r>
      <w:r w:rsidR="00B54BAE">
        <w:rPr>
          <w:rFonts w:ascii="Arial" w:hAnsi="Arial" w:cs="Arial"/>
          <w:sz w:val="24"/>
          <w:szCs w:val="24"/>
        </w:rPr>
        <w:t xml:space="preserve"> Catholic Primary</w:t>
      </w:r>
      <w:r w:rsidRPr="00423D63">
        <w:rPr>
          <w:rFonts w:ascii="Arial" w:hAnsi="Arial" w:cs="Arial"/>
          <w:sz w:val="24"/>
          <w:szCs w:val="24"/>
        </w:rPr>
        <w:t xml:space="preserve"> School’s Complaints Policy, the school will use its discretion and may resume the investigation of the complaint.</w:t>
      </w:r>
      <w:r w:rsidR="00B54BAE">
        <w:rPr>
          <w:rFonts w:ascii="Arial" w:hAnsi="Arial" w:cs="Arial"/>
          <w:sz w:val="24"/>
          <w:szCs w:val="24"/>
        </w:rPr>
        <w:t xml:space="preserve"> </w:t>
      </w:r>
      <w:r w:rsidRPr="00423D63">
        <w:rPr>
          <w:rFonts w:ascii="Arial" w:hAnsi="Arial" w:cs="Arial"/>
          <w:sz w:val="24"/>
          <w:szCs w:val="24"/>
        </w:rPr>
        <w:t>The school will review, as appropriate, and at a minimum of once a year, any sanctions applied in the context of the policy.</w:t>
      </w:r>
    </w:p>
    <w:p w14:paraId="59C6C20B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Legitimate new complaints, if not pursued in a </w:t>
      </w:r>
      <w:r w:rsidR="00B54BAE" w:rsidRPr="00423D63">
        <w:rPr>
          <w:rFonts w:ascii="Arial" w:hAnsi="Arial" w:cs="Arial"/>
          <w:sz w:val="24"/>
          <w:szCs w:val="24"/>
        </w:rPr>
        <w:t>harassing</w:t>
      </w:r>
      <w:r w:rsidRPr="00423D63">
        <w:rPr>
          <w:rFonts w:ascii="Arial" w:hAnsi="Arial" w:cs="Arial"/>
          <w:sz w:val="24"/>
          <w:szCs w:val="24"/>
        </w:rPr>
        <w:t xml:space="preserve"> or unreasonable way, will still be considered, even if the person making them is (or has been) subject to the </w:t>
      </w:r>
      <w:r w:rsidR="00B54BAE" w:rsidRPr="00423D63">
        <w:rPr>
          <w:rFonts w:ascii="Arial" w:hAnsi="Arial" w:cs="Arial"/>
          <w:sz w:val="24"/>
          <w:szCs w:val="24"/>
        </w:rPr>
        <w:t>vexatious</w:t>
      </w:r>
      <w:r w:rsidRPr="00423D63">
        <w:rPr>
          <w:rFonts w:ascii="Arial" w:hAnsi="Arial" w:cs="Arial"/>
          <w:sz w:val="24"/>
          <w:szCs w:val="24"/>
        </w:rPr>
        <w:t xml:space="preserve"> or persistent complaints policy. St. Mary’s</w:t>
      </w:r>
      <w:r w:rsidR="006465EF">
        <w:rPr>
          <w:rFonts w:ascii="Arial" w:hAnsi="Arial" w:cs="Arial"/>
          <w:sz w:val="24"/>
          <w:szCs w:val="24"/>
        </w:rPr>
        <w:t xml:space="preserve"> Catholic Primary </w:t>
      </w:r>
      <w:r w:rsidRPr="00423D63">
        <w:rPr>
          <w:rFonts w:ascii="Arial" w:hAnsi="Arial" w:cs="Arial"/>
          <w:sz w:val="24"/>
          <w:szCs w:val="24"/>
        </w:rPr>
        <w:t>School, nevertheless, reserves the right not to respond to communications from individuals subject to this policy.</w:t>
      </w:r>
    </w:p>
    <w:p w14:paraId="390F00CE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</w:p>
    <w:p w14:paraId="0F9EAC64" w14:textId="77777777" w:rsidR="00423D63" w:rsidRPr="00423D63" w:rsidRDefault="00423D63" w:rsidP="00423D63">
      <w:pPr>
        <w:jc w:val="both"/>
        <w:rPr>
          <w:rFonts w:ascii="Arial" w:hAnsi="Arial" w:cs="Arial"/>
          <w:sz w:val="24"/>
          <w:szCs w:val="24"/>
        </w:rPr>
      </w:pPr>
      <w:r w:rsidRPr="00423D63">
        <w:rPr>
          <w:rFonts w:ascii="Arial" w:hAnsi="Arial" w:cs="Arial"/>
          <w:sz w:val="24"/>
          <w:szCs w:val="24"/>
        </w:rPr>
        <w:t xml:space="preserve"> </w:t>
      </w:r>
    </w:p>
    <w:p w14:paraId="55482BBA" w14:textId="77777777" w:rsidR="00AD06CB" w:rsidRDefault="0017103D" w:rsidP="00423D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policy could be used in conjunction with:</w:t>
      </w:r>
    </w:p>
    <w:p w14:paraId="4CC26FA3" w14:textId="77777777" w:rsidR="0017103D" w:rsidRDefault="0017103D" w:rsidP="00423D63">
      <w:pPr>
        <w:jc w:val="both"/>
        <w:rPr>
          <w:rFonts w:ascii="Arial" w:hAnsi="Arial" w:cs="Arial"/>
          <w:b/>
          <w:sz w:val="24"/>
          <w:szCs w:val="24"/>
        </w:rPr>
      </w:pPr>
    </w:p>
    <w:p w14:paraId="5A419DB9" w14:textId="77777777" w:rsidR="0017103D" w:rsidRDefault="0017103D" w:rsidP="00423D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 Mary’s Complaints Policy</w:t>
      </w:r>
    </w:p>
    <w:p w14:paraId="224CB66C" w14:textId="77777777" w:rsidR="0017103D" w:rsidRPr="0017103D" w:rsidRDefault="0017103D" w:rsidP="00423D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 Mary’s Parental/Carers Licence Policy</w:t>
      </w:r>
    </w:p>
    <w:sectPr w:rsidR="0017103D" w:rsidRPr="00171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C2032" w14:textId="77777777" w:rsidR="006465EF" w:rsidRDefault="006465EF">
      <w:r>
        <w:separator/>
      </w:r>
    </w:p>
  </w:endnote>
  <w:endnote w:type="continuationSeparator" w:id="0">
    <w:p w14:paraId="63D1E063" w14:textId="77777777" w:rsidR="006465EF" w:rsidRDefault="0064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C429" w14:textId="77777777" w:rsidR="006465EF" w:rsidRDefault="006465EF" w:rsidP="00CA6140">
    <w:pPr>
      <w:pStyle w:val="Footer"/>
      <w:tabs>
        <w:tab w:val="clear" w:pos="8306"/>
        <w:tab w:val="right" w:pos="9072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61F6" w14:textId="77777777" w:rsidR="006465EF" w:rsidRDefault="006465EF">
      <w:r>
        <w:separator/>
      </w:r>
    </w:p>
  </w:footnote>
  <w:footnote w:type="continuationSeparator" w:id="0">
    <w:p w14:paraId="558CBD3B" w14:textId="77777777" w:rsidR="006465EF" w:rsidRDefault="00646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09C96F"/>
    <w:multiLevelType w:val="hybridMultilevel"/>
    <w:tmpl w:val="B26F9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16B19"/>
    <w:multiLevelType w:val="hybridMultilevel"/>
    <w:tmpl w:val="D040D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2B7"/>
    <w:multiLevelType w:val="hybridMultilevel"/>
    <w:tmpl w:val="8C309D44"/>
    <w:lvl w:ilvl="0" w:tplc="9F04D4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2643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E15AF9"/>
    <w:multiLevelType w:val="hybridMultilevel"/>
    <w:tmpl w:val="E496EBF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B8070E0"/>
    <w:multiLevelType w:val="singleLevel"/>
    <w:tmpl w:val="25020F14"/>
    <w:lvl w:ilvl="0">
      <w:start w:val="1"/>
      <w:numFmt w:val="lowerRoman"/>
      <w:lvlText w:val="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0BCE1672"/>
    <w:multiLevelType w:val="hybridMultilevel"/>
    <w:tmpl w:val="9FE813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D5767F"/>
    <w:multiLevelType w:val="hybridMultilevel"/>
    <w:tmpl w:val="7A62A84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7211015"/>
    <w:multiLevelType w:val="hybridMultilevel"/>
    <w:tmpl w:val="8C307D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112B4"/>
    <w:multiLevelType w:val="hybridMultilevel"/>
    <w:tmpl w:val="6F2081C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A6974AF"/>
    <w:multiLevelType w:val="hybridMultilevel"/>
    <w:tmpl w:val="44BE7E4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AD05179"/>
    <w:multiLevelType w:val="hybridMultilevel"/>
    <w:tmpl w:val="A4CA44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D44FC4"/>
    <w:multiLevelType w:val="hybridMultilevel"/>
    <w:tmpl w:val="9048B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51D1B"/>
    <w:multiLevelType w:val="singleLevel"/>
    <w:tmpl w:val="91FE2C9C"/>
    <w:lvl w:ilvl="0">
      <w:start w:val="1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884CF0"/>
    <w:multiLevelType w:val="hybridMultilevel"/>
    <w:tmpl w:val="CA62B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B2529"/>
    <w:multiLevelType w:val="multilevel"/>
    <w:tmpl w:val="025A864C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1080"/>
        </w:tabs>
        <w:ind w:left="36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281C0116"/>
    <w:multiLevelType w:val="hybridMultilevel"/>
    <w:tmpl w:val="1A3CBF0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A1642DF"/>
    <w:multiLevelType w:val="singleLevel"/>
    <w:tmpl w:val="7084120E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31B809DD"/>
    <w:multiLevelType w:val="multilevel"/>
    <w:tmpl w:val="5C1AC9E4"/>
    <w:lvl w:ilvl="0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2121842"/>
    <w:multiLevelType w:val="hybridMultilevel"/>
    <w:tmpl w:val="8E8ADA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2D317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3D826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49E5E3E"/>
    <w:multiLevelType w:val="hybridMultilevel"/>
    <w:tmpl w:val="BECC4D90"/>
    <w:lvl w:ilvl="0" w:tplc="08F63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1E6772"/>
    <w:multiLevelType w:val="hybridMultilevel"/>
    <w:tmpl w:val="973E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E24A7"/>
    <w:multiLevelType w:val="singleLevel"/>
    <w:tmpl w:val="A0EA9C5A"/>
    <w:lvl w:ilvl="0">
      <w:start w:val="1"/>
      <w:numFmt w:val="lowerRoman"/>
      <w:lvlText w:val="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26" w15:restartNumberingAfterBreak="0">
    <w:nsid w:val="42D40111"/>
    <w:multiLevelType w:val="hybridMultilevel"/>
    <w:tmpl w:val="17568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529C0"/>
    <w:multiLevelType w:val="multilevel"/>
    <w:tmpl w:val="DA7A2A04"/>
    <w:lvl w:ilvl="0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503F3F64"/>
    <w:multiLevelType w:val="hybridMultilevel"/>
    <w:tmpl w:val="753A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70B8F"/>
    <w:multiLevelType w:val="hybridMultilevel"/>
    <w:tmpl w:val="D122A8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A773E2"/>
    <w:multiLevelType w:val="hybridMultilevel"/>
    <w:tmpl w:val="0524A7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071A5C"/>
    <w:multiLevelType w:val="multilevel"/>
    <w:tmpl w:val="BD4A5586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2C451B9"/>
    <w:multiLevelType w:val="multilevel"/>
    <w:tmpl w:val="45B462D0"/>
    <w:lvl w:ilvl="0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45971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4B077B"/>
    <w:multiLevelType w:val="singleLevel"/>
    <w:tmpl w:val="70141A0A"/>
    <w:lvl w:ilvl="0">
      <w:start w:val="5"/>
      <w:numFmt w:val="lowerRoman"/>
      <w:lvlText w:val="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35" w15:restartNumberingAfterBreak="0">
    <w:nsid w:val="6C0672B6"/>
    <w:multiLevelType w:val="hybridMultilevel"/>
    <w:tmpl w:val="080AB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2176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23F369F"/>
    <w:multiLevelType w:val="hybridMultilevel"/>
    <w:tmpl w:val="3B907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3D9F"/>
    <w:multiLevelType w:val="hybridMultilevel"/>
    <w:tmpl w:val="88B6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91F53"/>
    <w:multiLevelType w:val="hybridMultilevel"/>
    <w:tmpl w:val="D1F4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43C52"/>
    <w:multiLevelType w:val="hybridMultilevel"/>
    <w:tmpl w:val="B53A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50187"/>
    <w:multiLevelType w:val="hybridMultilevel"/>
    <w:tmpl w:val="8EA4B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601B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9A1484"/>
    <w:multiLevelType w:val="hybridMultilevel"/>
    <w:tmpl w:val="81B2F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61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DA1A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C040644"/>
    <w:multiLevelType w:val="hybridMultilevel"/>
    <w:tmpl w:val="05FC0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82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E537CC4"/>
    <w:multiLevelType w:val="hybridMultilevel"/>
    <w:tmpl w:val="88AEEC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6663207">
    <w:abstractNumId w:val="5"/>
  </w:num>
  <w:num w:numId="2" w16cid:durableId="449982835">
    <w:abstractNumId w:val="25"/>
  </w:num>
  <w:num w:numId="3" w16cid:durableId="2005818037">
    <w:abstractNumId w:val="45"/>
  </w:num>
  <w:num w:numId="4" w16cid:durableId="290404102">
    <w:abstractNumId w:val="36"/>
  </w:num>
  <w:num w:numId="5" w16cid:durableId="1971008153">
    <w:abstractNumId w:val="18"/>
  </w:num>
  <w:num w:numId="6" w16cid:durableId="1333339622">
    <w:abstractNumId w:val="42"/>
  </w:num>
  <w:num w:numId="7" w16cid:durableId="54789050">
    <w:abstractNumId w:val="22"/>
  </w:num>
  <w:num w:numId="8" w16cid:durableId="186649377">
    <w:abstractNumId w:val="33"/>
  </w:num>
  <w:num w:numId="9" w16cid:durableId="731201401">
    <w:abstractNumId w:val="32"/>
  </w:num>
  <w:num w:numId="10" w16cid:durableId="315107292">
    <w:abstractNumId w:val="21"/>
  </w:num>
  <w:num w:numId="11" w16cid:durableId="1189293151">
    <w:abstractNumId w:val="31"/>
  </w:num>
  <w:num w:numId="12" w16cid:durableId="1297955564">
    <w:abstractNumId w:val="47"/>
  </w:num>
  <w:num w:numId="13" w16cid:durableId="876115283">
    <w:abstractNumId w:val="14"/>
  </w:num>
  <w:num w:numId="14" w16cid:durableId="2091732232">
    <w:abstractNumId w:val="34"/>
  </w:num>
  <w:num w:numId="15" w16cid:durableId="192310612">
    <w:abstractNumId w:val="19"/>
  </w:num>
  <w:num w:numId="16" w16cid:durableId="1679845457">
    <w:abstractNumId w:val="3"/>
  </w:num>
  <w:num w:numId="17" w16cid:durableId="1023901137">
    <w:abstractNumId w:val="44"/>
  </w:num>
  <w:num w:numId="18" w16cid:durableId="723409285">
    <w:abstractNumId w:val="27"/>
  </w:num>
  <w:num w:numId="19" w16cid:durableId="1809517174">
    <w:abstractNumId w:val="11"/>
  </w:num>
  <w:num w:numId="20" w16cid:durableId="990869863">
    <w:abstractNumId w:val="10"/>
  </w:num>
  <w:num w:numId="21" w16cid:durableId="1343781832">
    <w:abstractNumId w:val="12"/>
  </w:num>
  <w:num w:numId="22" w16cid:durableId="760024215">
    <w:abstractNumId w:val="6"/>
  </w:num>
  <w:num w:numId="23" w16cid:durableId="1812478778">
    <w:abstractNumId w:val="16"/>
  </w:num>
  <w:num w:numId="24" w16cid:durableId="625501386">
    <w:abstractNumId w:val="15"/>
  </w:num>
  <w:num w:numId="25" w16cid:durableId="367535067">
    <w:abstractNumId w:val="2"/>
  </w:num>
  <w:num w:numId="26" w16cid:durableId="434206552">
    <w:abstractNumId w:val="4"/>
  </w:num>
  <w:num w:numId="27" w16cid:durableId="1931960338">
    <w:abstractNumId w:val="0"/>
  </w:num>
  <w:num w:numId="28" w16cid:durableId="2047901159">
    <w:abstractNumId w:val="37"/>
  </w:num>
  <w:num w:numId="29" w16cid:durableId="793905671">
    <w:abstractNumId w:val="43"/>
  </w:num>
  <w:num w:numId="30" w16cid:durableId="1579628633">
    <w:abstractNumId w:val="23"/>
  </w:num>
  <w:num w:numId="31" w16cid:durableId="790586366">
    <w:abstractNumId w:val="38"/>
  </w:num>
  <w:num w:numId="32" w16cid:durableId="1768691081">
    <w:abstractNumId w:val="9"/>
  </w:num>
  <w:num w:numId="33" w16cid:durableId="63920702">
    <w:abstractNumId w:val="13"/>
  </w:num>
  <w:num w:numId="34" w16cid:durableId="1791045142">
    <w:abstractNumId w:val="26"/>
  </w:num>
  <w:num w:numId="35" w16cid:durableId="1007828622">
    <w:abstractNumId w:val="41"/>
  </w:num>
  <w:num w:numId="36" w16cid:durableId="2035109978">
    <w:abstractNumId w:val="1"/>
  </w:num>
  <w:num w:numId="37" w16cid:durableId="1719862837">
    <w:abstractNumId w:val="46"/>
  </w:num>
  <w:num w:numId="38" w16cid:durableId="1608657656">
    <w:abstractNumId w:val="40"/>
  </w:num>
  <w:num w:numId="39" w16cid:durableId="1213885589">
    <w:abstractNumId w:val="20"/>
  </w:num>
  <w:num w:numId="40" w16cid:durableId="2118525803">
    <w:abstractNumId w:val="8"/>
  </w:num>
  <w:num w:numId="41" w16cid:durableId="1139104127">
    <w:abstractNumId w:val="17"/>
  </w:num>
  <w:num w:numId="42" w16cid:durableId="1592735289">
    <w:abstractNumId w:val="29"/>
  </w:num>
  <w:num w:numId="43" w16cid:durableId="922226467">
    <w:abstractNumId w:val="7"/>
  </w:num>
  <w:num w:numId="44" w16cid:durableId="1452629675">
    <w:abstractNumId w:val="24"/>
  </w:num>
  <w:num w:numId="45" w16cid:durableId="842864644">
    <w:abstractNumId w:val="30"/>
  </w:num>
  <w:num w:numId="46" w16cid:durableId="788471957">
    <w:abstractNumId w:val="35"/>
  </w:num>
  <w:num w:numId="47" w16cid:durableId="1551307422">
    <w:abstractNumId w:val="48"/>
  </w:num>
  <w:num w:numId="48" w16cid:durableId="54548374">
    <w:abstractNumId w:val="39"/>
  </w:num>
  <w:num w:numId="49" w16cid:durableId="8920847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B0"/>
    <w:rsid w:val="00003A5E"/>
    <w:rsid w:val="00014C9A"/>
    <w:rsid w:val="00023BB1"/>
    <w:rsid w:val="00091439"/>
    <w:rsid w:val="000A50FF"/>
    <w:rsid w:val="000D6AC3"/>
    <w:rsid w:val="000E25A1"/>
    <w:rsid w:val="000E31E9"/>
    <w:rsid w:val="00156891"/>
    <w:rsid w:val="00167641"/>
    <w:rsid w:val="0017103D"/>
    <w:rsid w:val="001766C5"/>
    <w:rsid w:val="002120FF"/>
    <w:rsid w:val="002315A9"/>
    <w:rsid w:val="00234016"/>
    <w:rsid w:val="00252179"/>
    <w:rsid w:val="00261145"/>
    <w:rsid w:val="00283850"/>
    <w:rsid w:val="002D6F13"/>
    <w:rsid w:val="002E4913"/>
    <w:rsid w:val="003110B4"/>
    <w:rsid w:val="0031269B"/>
    <w:rsid w:val="00316E24"/>
    <w:rsid w:val="00324BB8"/>
    <w:rsid w:val="003418E5"/>
    <w:rsid w:val="00346112"/>
    <w:rsid w:val="0038674D"/>
    <w:rsid w:val="003D7D70"/>
    <w:rsid w:val="003F216E"/>
    <w:rsid w:val="004233B0"/>
    <w:rsid w:val="00423D63"/>
    <w:rsid w:val="00451E03"/>
    <w:rsid w:val="0047547F"/>
    <w:rsid w:val="00482709"/>
    <w:rsid w:val="004A5DD1"/>
    <w:rsid w:val="004E2619"/>
    <w:rsid w:val="004E4D46"/>
    <w:rsid w:val="004E5AB7"/>
    <w:rsid w:val="004E7143"/>
    <w:rsid w:val="005A0093"/>
    <w:rsid w:val="005A67BC"/>
    <w:rsid w:val="005D2600"/>
    <w:rsid w:val="005F2E60"/>
    <w:rsid w:val="00616737"/>
    <w:rsid w:val="00617F38"/>
    <w:rsid w:val="006207E1"/>
    <w:rsid w:val="00634DF3"/>
    <w:rsid w:val="006435E1"/>
    <w:rsid w:val="00645374"/>
    <w:rsid w:val="006465EF"/>
    <w:rsid w:val="00691CAC"/>
    <w:rsid w:val="006D70FC"/>
    <w:rsid w:val="006D7AAA"/>
    <w:rsid w:val="006F0D1F"/>
    <w:rsid w:val="00712205"/>
    <w:rsid w:val="007225BB"/>
    <w:rsid w:val="00730261"/>
    <w:rsid w:val="00796A2D"/>
    <w:rsid w:val="007A3942"/>
    <w:rsid w:val="007E4438"/>
    <w:rsid w:val="00885536"/>
    <w:rsid w:val="008874FC"/>
    <w:rsid w:val="008B1FA2"/>
    <w:rsid w:val="008F212D"/>
    <w:rsid w:val="008F37B9"/>
    <w:rsid w:val="00927C03"/>
    <w:rsid w:val="00954E5F"/>
    <w:rsid w:val="009B4204"/>
    <w:rsid w:val="009C6194"/>
    <w:rsid w:val="00A02F73"/>
    <w:rsid w:val="00A212F1"/>
    <w:rsid w:val="00A30D3B"/>
    <w:rsid w:val="00A47E4E"/>
    <w:rsid w:val="00AD06CB"/>
    <w:rsid w:val="00AE3A3F"/>
    <w:rsid w:val="00B54BAE"/>
    <w:rsid w:val="00B5653B"/>
    <w:rsid w:val="00B76779"/>
    <w:rsid w:val="00B7756A"/>
    <w:rsid w:val="00B83E65"/>
    <w:rsid w:val="00B9708C"/>
    <w:rsid w:val="00B977A7"/>
    <w:rsid w:val="00BD6289"/>
    <w:rsid w:val="00BF6A75"/>
    <w:rsid w:val="00C026A1"/>
    <w:rsid w:val="00C1014D"/>
    <w:rsid w:val="00C32D87"/>
    <w:rsid w:val="00C6163E"/>
    <w:rsid w:val="00C816AD"/>
    <w:rsid w:val="00CA5530"/>
    <w:rsid w:val="00CA6140"/>
    <w:rsid w:val="00CC70B0"/>
    <w:rsid w:val="00CC76D9"/>
    <w:rsid w:val="00CD6D62"/>
    <w:rsid w:val="00CE1700"/>
    <w:rsid w:val="00CE271C"/>
    <w:rsid w:val="00CE34FE"/>
    <w:rsid w:val="00CF50A4"/>
    <w:rsid w:val="00D33B81"/>
    <w:rsid w:val="00D63395"/>
    <w:rsid w:val="00DA3A7E"/>
    <w:rsid w:val="00DA47E4"/>
    <w:rsid w:val="00DD03B6"/>
    <w:rsid w:val="00E07487"/>
    <w:rsid w:val="00E16A0E"/>
    <w:rsid w:val="00E2524A"/>
    <w:rsid w:val="00E34F0D"/>
    <w:rsid w:val="00E605B1"/>
    <w:rsid w:val="00E63718"/>
    <w:rsid w:val="00E6578A"/>
    <w:rsid w:val="00EC0338"/>
    <w:rsid w:val="00EE2027"/>
    <w:rsid w:val="00F42A51"/>
    <w:rsid w:val="00F50985"/>
    <w:rsid w:val="00F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92F3137"/>
  <w15:docId w15:val="{C496F248-066B-480C-8D0A-6C81FB07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b/>
      <w:color w:val="00000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jc w:val="both"/>
      <w:outlineLvl w:val="3"/>
    </w:pPr>
    <w:rPr>
      <w:b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851" w:hanging="851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left="1418" w:hanging="567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8280"/>
      </w:tabs>
      <w:jc w:val="right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ind w:left="851"/>
      <w:jc w:val="both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20"/>
      <w:jc w:val="both"/>
    </w:pPr>
    <w:rPr>
      <w:color w:val="000000"/>
      <w:sz w:val="24"/>
    </w:rPr>
  </w:style>
  <w:style w:type="paragraph" w:styleId="BodyTextIndent3">
    <w:name w:val="Body Text Indent 3"/>
    <w:basedOn w:val="Normal"/>
    <w:pPr>
      <w:ind w:left="1440"/>
      <w:jc w:val="both"/>
    </w:pPr>
    <w:rPr>
      <w:color w:val="000000"/>
      <w:sz w:val="24"/>
    </w:rPr>
  </w:style>
  <w:style w:type="paragraph" w:styleId="Subtitle">
    <w:name w:val="Subtitle"/>
    <w:basedOn w:val="Normal"/>
    <w:qFormat/>
    <w:rPr>
      <w:b/>
      <w:color w:val="000000"/>
      <w:sz w:val="24"/>
    </w:rPr>
  </w:style>
  <w:style w:type="paragraph" w:styleId="BodyText">
    <w:name w:val="Body Text"/>
    <w:basedOn w:val="Normal"/>
    <w:pPr>
      <w:jc w:val="both"/>
    </w:pPr>
    <w:rPr>
      <w:color w:val="000000"/>
      <w:sz w:val="24"/>
    </w:rPr>
  </w:style>
  <w:style w:type="paragraph" w:styleId="BodyTextIndent">
    <w:name w:val="Body Text Indent"/>
    <w:basedOn w:val="Normal"/>
    <w:pPr>
      <w:ind w:left="720" w:hanging="720"/>
    </w:pPr>
    <w:rPr>
      <w:color w:val="000000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color w:val="000000"/>
      <w:sz w:val="24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Verdana" w:hAnsi="Verdana"/>
      <w:sz w:val="22"/>
    </w:rPr>
  </w:style>
  <w:style w:type="paragraph" w:customStyle="1" w:styleId="DfESBullets">
    <w:name w:val="DfESBullets"/>
    <w:basedOn w:val="Normal"/>
    <w:pPr>
      <w:widowControl w:val="0"/>
      <w:numPr>
        <w:numId w:val="1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fESOutNumbered">
    <w:name w:val="DfESOutNumbered"/>
    <w:basedOn w:val="Normal"/>
    <w:pPr>
      <w:widowControl w:val="0"/>
      <w:numPr>
        <w:numId w:val="20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</w:rPr>
  </w:style>
  <w:style w:type="paragraph" w:customStyle="1" w:styleId="DeptOutNumbered">
    <w:name w:val="DeptOutNumbered"/>
    <w:basedOn w:val="Normal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4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rFonts w:ascii="Arial" w:hAnsi="Arial"/>
      <w:sz w:val="24"/>
      <w:szCs w:val="24"/>
    </w:rPr>
  </w:style>
  <w:style w:type="paragraph" w:customStyle="1" w:styleId="Default">
    <w:name w:val="Default"/>
    <w:rsid w:val="004233B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6578A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A6140"/>
    <w:rPr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A61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74FC"/>
    <w:rPr>
      <w:b/>
      <w:color w:val="000000"/>
      <w:sz w:val="24"/>
      <w:u w:val="single"/>
      <w:lang w:eastAsia="en-US"/>
    </w:rPr>
  </w:style>
  <w:style w:type="paragraph" w:styleId="NoSpacing">
    <w:name w:val="No Spacing"/>
    <w:uiPriority w:val="1"/>
    <w:qFormat/>
    <w:rsid w:val="008874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16E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sweetclipart.com/multisite/sweetclipart/files/fleur_de_lis_black_silhouette.p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BAC32CACC0616A44BD5A6CE5BAD9E8D2" ma:contentTypeVersion="0" ma:contentTypeDescription="" ma:contentTypeScope="" ma:versionID="2def643365e2d56751daffdd9775d719">
  <xsd:schema xmlns:xsd="http://www.w3.org/2001/XMLSchema" xmlns:xs="http://www.w3.org/2001/XMLSchema" xmlns:p="http://schemas.microsoft.com/office/2006/metadata/properties" xmlns:ns2="1209568c-8f7e-4a25-939e-4f22fd0c2b25" targetNamespace="http://schemas.microsoft.com/office/2006/metadata/properties" ma:root="true" ma:fieldsID="7afc3b65f1216a3343582dd3576a1d4f" ns2:_=""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578ee4-003b-47d0-ba83-29223f662ca2}" ma:internalName="TaxCatchAll" ma:showField="CatchAllData" ma:web="895674e3-3420-4f07-b7ca-564ecd66f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578ee4-003b-47d0-ba83-29223f662ca2}" ma:internalName="TaxCatchAllLabel" ma:readOnly="true" ma:showField="CatchAllDataLabel" ma:web="895674e3-3420-4f07-b7ca-564ecd66f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Props1.xml><?xml version="1.0" encoding="utf-8"?>
<ds:datastoreItem xmlns:ds="http://schemas.openxmlformats.org/officeDocument/2006/customXml" ds:itemID="{32AC337E-9119-4497-819E-BA999AB71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E88AF-568E-4265-B59C-DFED1FD53BAC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209568c-8f7e-4a25-939e-4f22fd0c2b25"/>
  </ds:schemaRefs>
</ds:datastoreItem>
</file>

<file path=customXml/itemProps3.xml><?xml version="1.0" encoding="utf-8"?>
<ds:datastoreItem xmlns:ds="http://schemas.openxmlformats.org/officeDocument/2006/customXml" ds:itemID="{7A6854C1-BC4C-4D9A-8EB0-5A0DCEA28C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95D9147-A354-4485-8097-C9153BAED4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B43E07-C9A3-4BCA-8D4D-7E35EA2E470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Mary's Catholic</vt:lpstr>
    </vt:vector>
  </TitlesOfParts>
  <Company>WSCC</Company>
  <LinksUpToDate>false</LinksUpToDate>
  <CharactersWithSpaces>6811</CharactersWithSpaces>
  <SharedDoc>false</SharedDoc>
  <HLinks>
    <vt:vector size="36" baseType="variant">
      <vt:variant>
        <vt:i4>7667791</vt:i4>
      </vt:variant>
      <vt:variant>
        <vt:i4>15</vt:i4>
      </vt:variant>
      <vt:variant>
        <vt:i4>0</vt:i4>
      </vt:variant>
      <vt:variant>
        <vt:i4>5</vt:i4>
      </vt:variant>
      <vt:variant>
        <vt:lpwstr>http://www.opsi.gov.uk/acts/acts2008/ukpga_20080024_en_1</vt:lpwstr>
      </vt:variant>
      <vt:variant>
        <vt:lpwstr/>
      </vt:variant>
      <vt:variant>
        <vt:i4>4456469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http://www.legislation.hmso.gov.uk/si/si2002/20022034.htm</vt:lpwstr>
      </vt:variant>
      <vt:variant>
        <vt:lpwstr/>
      </vt:variant>
      <vt:variant>
        <vt:i4>4259906</vt:i4>
      </vt:variant>
      <vt:variant>
        <vt:i4>9</vt:i4>
      </vt:variant>
      <vt:variant>
        <vt:i4>0</vt:i4>
      </vt:variant>
      <vt:variant>
        <vt:i4>5</vt:i4>
      </vt:variant>
      <vt:variant>
        <vt:lpwstr>http://www.opsi.gov.uk/acts/acts2002/20020022.htm</vt:lpwstr>
      </vt:variant>
      <vt:variant>
        <vt:lpwstr/>
      </vt:variant>
      <vt:variant>
        <vt:i4>6684713</vt:i4>
      </vt:variant>
      <vt:variant>
        <vt:i4>6</vt:i4>
      </vt:variant>
      <vt:variant>
        <vt:i4>0</vt:i4>
      </vt:variant>
      <vt:variant>
        <vt:i4>5</vt:i4>
      </vt:variant>
      <vt:variant>
        <vt:lpwstr>http://www.dti.gov.uk/er/ptime.htm</vt:lpwstr>
      </vt:variant>
      <vt:variant>
        <vt:lpwstr/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http://www.hmso.gov.uk/acts/acts1999/19990026.htm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http://www.hmso.gov.uk/acts/acts1996/1996018.htm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Mary's Catholic</dc:title>
  <dc:creator>ICTS</dc:creator>
  <cp:lastModifiedBy>Griffiths, Samantha</cp:lastModifiedBy>
  <cp:revision>3</cp:revision>
  <cp:lastPrinted>2018-01-29T11:20:00Z</cp:lastPrinted>
  <dcterms:created xsi:type="dcterms:W3CDTF">2024-10-04T10:50:00Z</dcterms:created>
  <dcterms:modified xsi:type="dcterms:W3CDTF">2024-10-04T13:48:00Z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CC_x0020_Category">
    <vt:lpwstr/>
  </property>
</Properties>
</file>