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heme="minorHAnsi"/>
          <w:sz w:val="52"/>
          <w:szCs w:val="52"/>
        </w:rPr>
        <w:id w:val="-1793745994"/>
        <w:docPartObj>
          <w:docPartGallery w:val="Cover Pages"/>
          <w:docPartUnique/>
        </w:docPartObj>
      </w:sdtPr>
      <w:sdtEndPr>
        <w:rPr>
          <w:b/>
        </w:rPr>
      </w:sdtEndPr>
      <w:sdtContent>
        <w:p w14:paraId="7BE272BE" w14:textId="77777777" w:rsidR="008874FC" w:rsidRPr="00F02C2D" w:rsidRDefault="008874FC" w:rsidP="00E67D6A">
          <w:pPr>
            <w:pStyle w:val="NoSpacing"/>
            <w:rPr>
              <w:rFonts w:cstheme="minorHAnsi"/>
              <w:sz w:val="52"/>
              <w:szCs w:val="52"/>
            </w:rPr>
          </w:pPr>
          <w:r w:rsidRPr="00F02C2D">
            <w:rPr>
              <w:rFonts w:cstheme="minorHAnsi"/>
              <w:noProof/>
              <w:sz w:val="52"/>
              <w:szCs w:val="52"/>
              <w:lang w:eastAsia="en-GB"/>
            </w:rPr>
            <mc:AlternateContent>
              <mc:Choice Requires="wps">
                <w:drawing>
                  <wp:anchor distT="0" distB="0" distL="114300" distR="114300" simplePos="0" relativeHeight="251661824" behindDoc="0" locked="0" layoutInCell="1" allowOverlap="1" wp14:anchorId="7963D7FF" wp14:editId="06625657">
                    <wp:simplePos x="0" y="0"/>
                    <wp:positionH relativeFrom="column">
                      <wp:posOffset>423081</wp:posOffset>
                    </wp:positionH>
                    <wp:positionV relativeFrom="paragraph">
                      <wp:posOffset>136478</wp:posOffset>
                    </wp:positionV>
                    <wp:extent cx="4981432" cy="4217158"/>
                    <wp:effectExtent l="19050" t="19050" r="29210" b="31115"/>
                    <wp:wrapNone/>
                    <wp:docPr id="5" name="Rectangle 5"/>
                    <wp:cNvGraphicFramePr/>
                    <a:graphic xmlns:a="http://schemas.openxmlformats.org/drawingml/2006/main">
                      <a:graphicData uri="http://schemas.microsoft.com/office/word/2010/wordprocessingShape">
                        <wps:wsp>
                          <wps:cNvSpPr/>
                          <wps:spPr>
                            <a:xfrm>
                              <a:off x="0" y="0"/>
                              <a:ext cx="4981432" cy="4217158"/>
                            </a:xfrm>
                            <a:prstGeom prst="rect">
                              <a:avLst/>
                            </a:prstGeom>
                            <a:solidFill>
                              <a:srgbClr val="D5A18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BA257" w14:textId="77777777" w:rsidR="008874FC" w:rsidRPr="00473862" w:rsidRDefault="008874FC" w:rsidP="00E67D6A">
                                <w:pPr>
                                  <w:jc w:val="center"/>
                                </w:pPr>
                                <w:r>
                                  <w:rPr>
                                    <w:rFonts w:ascii="Arial" w:hAnsi="Arial" w:cs="Arial"/>
                                    <w:noProof/>
                                    <w:color w:val="AA0000"/>
                                    <w:lang w:eastAsia="en-GB"/>
                                  </w:rPr>
                                  <w:drawing>
                                    <wp:inline distT="0" distB="0" distL="0" distR="0" wp14:anchorId="4498839E" wp14:editId="29FE220F">
                                      <wp:extent cx="2498301" cy="2959769"/>
                                      <wp:effectExtent l="133350" t="133350" r="130810" b="126365"/>
                                      <wp:docPr id="17" name="Picture 17" descr="Black Fleur De Lis Logo Desig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D7FF" id="Rectangle 5" o:spid="_x0000_s1026" style="position:absolute;margin-left:33.3pt;margin-top:10.75pt;width:392.25pt;height:33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" fillcolor="#d5a181" strokecolor="black [3213]" strokeweight="4.5pt">
                    <v:textbox>
                      <w:txbxContent>
                        <w:p w14:paraId="2B5BA257" w14:textId="77777777" w:rsidR="008874FC" w:rsidRPr="00473862" w:rsidRDefault="008874FC" w:rsidP="00E67D6A">
                          <w:pPr>
                            <w:jc w:val="center"/>
                          </w:pPr>
                          <w:r>
                            <w:rPr>
                              <w:rFonts w:ascii="Arial" w:hAnsi="Arial" w:cs="Arial"/>
                              <w:noProof/>
                              <w:color w:val="AA0000"/>
                              <w:lang w:eastAsia="en-GB"/>
                            </w:rPr>
                            <w:drawing>
                              <wp:inline distT="0" distB="0" distL="0" distR="0" wp14:anchorId="4498839E" wp14:editId="29FE220F">
                                <wp:extent cx="2498301" cy="2959769"/>
                                <wp:effectExtent l="133350" t="133350" r="130810" b="126365"/>
                                <wp:docPr id="17" name="Picture 17" descr="Black Fleur De Lis Logo Desig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v:textbox>
                  </v:rect>
                </w:pict>
              </mc:Fallback>
            </mc:AlternateContent>
          </w:r>
          <w:r w:rsidRPr="00F02C2D">
            <w:rPr>
              <w:rFonts w:cstheme="minorHAnsi"/>
              <w:noProof/>
              <w:sz w:val="52"/>
              <w:szCs w:val="52"/>
              <w:lang w:eastAsia="en-GB"/>
            </w:rPr>
            <mc:AlternateContent>
              <mc:Choice Requires="wpc">
                <w:drawing>
                  <wp:inline distT="0" distB="0" distL="0" distR="0" wp14:anchorId="0596EF19" wp14:editId="0A5F3AFF">
                    <wp:extent cx="5486400" cy="320040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1EC2686C" id="Canvas 3"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3958EB2B" w14:textId="77777777" w:rsidR="008874FC" w:rsidRPr="00F02C2D" w:rsidRDefault="008874FC" w:rsidP="00E67D6A">
          <w:pPr>
            <w:rPr>
              <w:rFonts w:asciiTheme="minorHAnsi" w:hAnsiTheme="minorHAnsi" w:cstheme="minorHAnsi"/>
              <w:sz w:val="52"/>
              <w:szCs w:val="52"/>
            </w:rPr>
          </w:pPr>
        </w:p>
        <w:p w14:paraId="2342AC1C" w14:textId="77777777" w:rsidR="008874FC" w:rsidRPr="00F02C2D" w:rsidRDefault="008874FC" w:rsidP="00E67D6A">
          <w:pPr>
            <w:jc w:val="center"/>
            <w:rPr>
              <w:rFonts w:asciiTheme="minorHAnsi" w:hAnsiTheme="minorHAnsi" w:cstheme="minorHAnsi"/>
              <w:sz w:val="52"/>
              <w:szCs w:val="52"/>
            </w:rPr>
          </w:pPr>
        </w:p>
        <w:p w14:paraId="4FD17FB1" w14:textId="77777777" w:rsidR="008874FC" w:rsidRPr="00F02C2D" w:rsidRDefault="008874FC" w:rsidP="00E67D6A">
          <w:pPr>
            <w:jc w:val="center"/>
            <w:rPr>
              <w:rFonts w:asciiTheme="minorHAnsi" w:hAnsiTheme="minorHAnsi" w:cstheme="minorHAnsi"/>
              <w:sz w:val="52"/>
              <w:szCs w:val="52"/>
            </w:rPr>
          </w:pPr>
        </w:p>
        <w:p w14:paraId="331C9B1E" w14:textId="77777777" w:rsidR="008874FC" w:rsidRPr="00F02C2D" w:rsidRDefault="008874FC" w:rsidP="00E67D6A">
          <w:pPr>
            <w:tabs>
              <w:tab w:val="left" w:pos="2728"/>
            </w:tabs>
            <w:rPr>
              <w:rFonts w:asciiTheme="minorHAnsi" w:hAnsiTheme="minorHAnsi" w:cstheme="minorHAnsi"/>
              <w:sz w:val="52"/>
              <w:szCs w:val="52"/>
            </w:rPr>
          </w:pPr>
          <w:r w:rsidRPr="00F02C2D">
            <w:rPr>
              <w:rFonts w:asciiTheme="minorHAnsi" w:hAnsiTheme="minorHAnsi" w:cstheme="minorHAnsi"/>
              <w:sz w:val="52"/>
              <w:szCs w:val="52"/>
            </w:rPr>
            <w:tab/>
          </w:r>
        </w:p>
        <w:p w14:paraId="6B77A45D" w14:textId="77777777" w:rsidR="008874FC" w:rsidRPr="00F02C2D" w:rsidRDefault="008874FC" w:rsidP="00E67D6A">
          <w:pPr>
            <w:pStyle w:val="Heading2"/>
            <w:jc w:val="center"/>
            <w:rPr>
              <w:rFonts w:asciiTheme="minorHAnsi" w:hAnsiTheme="minorHAnsi" w:cstheme="minorHAnsi"/>
              <w:color w:val="auto"/>
              <w:sz w:val="52"/>
              <w:szCs w:val="52"/>
            </w:rPr>
          </w:pPr>
        </w:p>
        <w:p w14:paraId="568D6D1B" w14:textId="77777777" w:rsidR="00F02C2D" w:rsidRPr="00F02C2D" w:rsidRDefault="00F02C2D" w:rsidP="00E67D6A">
          <w:pPr>
            <w:pStyle w:val="Heading2"/>
            <w:jc w:val="center"/>
            <w:rPr>
              <w:rFonts w:asciiTheme="minorHAnsi" w:hAnsiTheme="minorHAnsi" w:cstheme="minorHAnsi"/>
              <w:color w:val="auto"/>
              <w:sz w:val="52"/>
              <w:szCs w:val="52"/>
            </w:rPr>
          </w:pPr>
        </w:p>
        <w:p w14:paraId="242C3395" w14:textId="77777777" w:rsidR="00F02C2D" w:rsidRPr="00F02C2D" w:rsidRDefault="00F02C2D" w:rsidP="00E67D6A">
          <w:pPr>
            <w:pStyle w:val="Heading2"/>
            <w:jc w:val="center"/>
            <w:rPr>
              <w:rFonts w:asciiTheme="minorHAnsi" w:hAnsiTheme="minorHAnsi" w:cstheme="minorHAnsi"/>
              <w:color w:val="auto"/>
              <w:sz w:val="52"/>
              <w:szCs w:val="52"/>
            </w:rPr>
          </w:pPr>
        </w:p>
        <w:p w14:paraId="67E97526" w14:textId="0A9F8133" w:rsidR="008874FC" w:rsidRPr="00F02C2D" w:rsidRDefault="008874FC" w:rsidP="00E67D6A">
          <w:pPr>
            <w:pStyle w:val="Heading2"/>
            <w:jc w:val="center"/>
            <w:rPr>
              <w:rFonts w:asciiTheme="minorHAnsi" w:hAnsiTheme="minorHAnsi" w:cstheme="minorHAnsi"/>
              <w:color w:val="auto"/>
              <w:sz w:val="52"/>
              <w:szCs w:val="52"/>
            </w:rPr>
          </w:pPr>
          <w:r w:rsidRPr="00F02C2D">
            <w:rPr>
              <w:rFonts w:asciiTheme="minorHAnsi" w:hAnsiTheme="minorHAnsi" w:cstheme="minorHAnsi"/>
              <w:color w:val="auto"/>
              <w:sz w:val="52"/>
              <w:szCs w:val="52"/>
            </w:rPr>
            <w:t xml:space="preserve">St </w:t>
          </w:r>
          <w:r w:rsidRPr="00F02C2D">
            <w:rPr>
              <w:rStyle w:val="Heading2Char"/>
              <w:rFonts w:asciiTheme="minorHAnsi" w:hAnsiTheme="minorHAnsi" w:cstheme="minorHAnsi"/>
              <w:b/>
              <w:color w:val="auto"/>
              <w:sz w:val="52"/>
              <w:szCs w:val="52"/>
            </w:rPr>
            <w:t>Mary’s</w:t>
          </w:r>
          <w:r w:rsidRPr="00F02C2D">
            <w:rPr>
              <w:rStyle w:val="Heading2Char"/>
              <w:rFonts w:asciiTheme="minorHAnsi" w:hAnsiTheme="minorHAnsi" w:cstheme="minorHAnsi"/>
              <w:color w:val="auto"/>
              <w:sz w:val="52"/>
              <w:szCs w:val="52"/>
            </w:rPr>
            <w:t xml:space="preserve"> </w:t>
          </w:r>
          <w:r w:rsidRPr="00F02C2D">
            <w:rPr>
              <w:rFonts w:asciiTheme="minorHAnsi" w:hAnsiTheme="minorHAnsi" w:cstheme="minorHAnsi"/>
              <w:color w:val="auto"/>
              <w:sz w:val="52"/>
              <w:szCs w:val="52"/>
            </w:rPr>
            <w:t>Catholic Primary School</w:t>
          </w:r>
        </w:p>
        <w:p w14:paraId="02402C44" w14:textId="77777777" w:rsidR="008874FC" w:rsidRPr="00F02C2D" w:rsidRDefault="008874FC" w:rsidP="008874FC">
          <w:pPr>
            <w:rPr>
              <w:rFonts w:asciiTheme="minorHAnsi" w:hAnsiTheme="minorHAnsi" w:cstheme="minorHAnsi"/>
              <w:sz w:val="52"/>
              <w:szCs w:val="52"/>
            </w:rPr>
          </w:pPr>
        </w:p>
        <w:p w14:paraId="72EEF109" w14:textId="77777777" w:rsidR="008874FC" w:rsidRPr="00F02C2D" w:rsidRDefault="008874FC" w:rsidP="008874FC">
          <w:pPr>
            <w:rPr>
              <w:rFonts w:asciiTheme="minorHAnsi" w:hAnsiTheme="minorHAnsi" w:cstheme="minorHAnsi"/>
              <w:sz w:val="52"/>
              <w:szCs w:val="52"/>
            </w:rPr>
          </w:pPr>
        </w:p>
        <w:p w14:paraId="53A1D949" w14:textId="77777777" w:rsidR="008874FC" w:rsidRPr="00F02C2D" w:rsidRDefault="008874FC" w:rsidP="008874FC">
          <w:pPr>
            <w:jc w:val="center"/>
            <w:rPr>
              <w:rFonts w:asciiTheme="minorHAnsi" w:hAnsiTheme="minorHAnsi" w:cstheme="minorHAnsi"/>
              <w:sz w:val="52"/>
              <w:szCs w:val="52"/>
            </w:rPr>
          </w:pPr>
          <w:r w:rsidRPr="00F02C2D">
            <w:rPr>
              <w:rFonts w:asciiTheme="minorHAnsi" w:hAnsiTheme="minorHAnsi" w:cstheme="minorHAnsi"/>
              <w:sz w:val="52"/>
              <w:szCs w:val="52"/>
            </w:rPr>
            <w:t>Complaints Policy</w:t>
          </w:r>
        </w:p>
        <w:p w14:paraId="0319AF66" w14:textId="30AAFE41" w:rsidR="008874FC" w:rsidRPr="00F02C2D" w:rsidRDefault="008A2023" w:rsidP="00885536">
          <w:pPr>
            <w:jc w:val="center"/>
            <w:rPr>
              <w:rFonts w:asciiTheme="minorHAnsi" w:hAnsiTheme="minorHAnsi" w:cstheme="minorHAnsi"/>
              <w:b/>
              <w:sz w:val="52"/>
              <w:szCs w:val="52"/>
            </w:rPr>
          </w:pPr>
          <w:r w:rsidRPr="00F02C2D">
            <w:rPr>
              <w:rFonts w:asciiTheme="minorHAnsi" w:hAnsiTheme="minorHAnsi" w:cstheme="minorHAnsi"/>
              <w:sz w:val="52"/>
              <w:szCs w:val="52"/>
            </w:rPr>
            <w:t>J</w:t>
          </w:r>
          <w:r w:rsidR="00216D68">
            <w:rPr>
              <w:rFonts w:asciiTheme="minorHAnsi" w:hAnsiTheme="minorHAnsi" w:cstheme="minorHAnsi"/>
              <w:sz w:val="52"/>
              <w:szCs w:val="52"/>
            </w:rPr>
            <w:t>uly</w:t>
          </w:r>
          <w:r w:rsidRPr="00F02C2D">
            <w:rPr>
              <w:rFonts w:asciiTheme="minorHAnsi" w:hAnsiTheme="minorHAnsi" w:cstheme="minorHAnsi"/>
              <w:sz w:val="52"/>
              <w:szCs w:val="52"/>
            </w:rPr>
            <w:t xml:space="preserve"> 202</w:t>
          </w:r>
          <w:r w:rsidR="002E3708" w:rsidRPr="00F02C2D">
            <w:rPr>
              <w:rFonts w:asciiTheme="minorHAnsi" w:hAnsiTheme="minorHAnsi" w:cstheme="minorHAnsi"/>
              <w:sz w:val="52"/>
              <w:szCs w:val="52"/>
            </w:rPr>
            <w:t>6</w:t>
          </w:r>
        </w:p>
      </w:sdtContent>
    </w:sdt>
    <w:p w14:paraId="0B6A826C" w14:textId="77777777" w:rsidR="00CA6140" w:rsidRPr="00F02C2D" w:rsidRDefault="00CA6140">
      <w:pPr>
        <w:jc w:val="both"/>
        <w:rPr>
          <w:rFonts w:asciiTheme="minorHAnsi" w:hAnsiTheme="minorHAnsi" w:cstheme="minorHAnsi"/>
          <w:sz w:val="52"/>
          <w:szCs w:val="52"/>
        </w:rPr>
        <w:sectPr w:rsidR="00CA6140" w:rsidRPr="00F02C2D" w:rsidSect="008874FC">
          <w:footerReference w:type="default" r:id="rId14"/>
          <w:pgSz w:w="11906" w:h="16838"/>
          <w:pgMar w:top="1440" w:right="1440" w:bottom="1440" w:left="1440" w:header="720" w:footer="720" w:gutter="0"/>
          <w:pgNumType w:start="0"/>
          <w:cols w:space="720"/>
          <w:titlePg/>
          <w:docGrid w:linePitch="272"/>
        </w:sectPr>
      </w:pPr>
      <w:r w:rsidRPr="00F02C2D">
        <w:rPr>
          <w:rFonts w:asciiTheme="minorHAnsi" w:hAnsiTheme="minorHAnsi" w:cstheme="minorHAnsi"/>
          <w:noProof/>
          <w:sz w:val="52"/>
          <w:szCs w:val="52"/>
          <w:lang w:eastAsia="en-GB"/>
        </w:rPr>
        <mc:AlternateContent>
          <mc:Choice Requires="wps">
            <w:drawing>
              <wp:anchor distT="0" distB="0" distL="114300" distR="114300" simplePos="0" relativeHeight="251655680" behindDoc="0" locked="0" layoutInCell="1" allowOverlap="1" wp14:anchorId="026702DC" wp14:editId="44E56A91">
                <wp:simplePos x="0" y="0"/>
                <wp:positionH relativeFrom="column">
                  <wp:posOffset>-43815</wp:posOffset>
                </wp:positionH>
                <wp:positionV relativeFrom="paragraph">
                  <wp:posOffset>5734050</wp:posOffset>
                </wp:positionV>
                <wp:extent cx="5353050" cy="102743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76EDD" w14:textId="77777777" w:rsidR="00451E03" w:rsidRPr="0010528A" w:rsidRDefault="00451E03" w:rsidP="00451E03">
                            <w:pPr>
                              <w:jc w:val="center"/>
                              <w:rPr>
                                <w:rFonts w:ascii="Arial" w:hAnsi="Arial" w:cs="Arial"/>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702DC" id="_x0000_t202" coordsize="21600,21600" o:spt="202" path="m,l,21600r21600,l21600,xe">
                <v:stroke joinstyle="miter"/>
                <v:path gradientshapeok="t" o:connecttype="rect"/>
              </v:shapetype>
              <v:shape id="Text Box 4" o:spid="_x0000_s1027" type="#_x0000_t202" style="position:absolute;left:0;text-align:left;margin-left:-3.45pt;margin-top:451.5pt;width:421.5pt;height:8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" stroked="f">
                <v:textbox>
                  <w:txbxContent>
                    <w:p w14:paraId="58176EDD" w14:textId="77777777" w:rsidR="00451E03" w:rsidRPr="0010528A" w:rsidRDefault="00451E03" w:rsidP="00451E03">
                      <w:pPr>
                        <w:jc w:val="center"/>
                        <w:rPr>
                          <w:rFonts w:ascii="Arial" w:hAnsi="Arial" w:cs="Arial"/>
                          <w:sz w:val="48"/>
                          <w:szCs w:val="48"/>
                        </w:rPr>
                      </w:pPr>
                    </w:p>
                  </w:txbxContent>
                </v:textbox>
              </v:shape>
            </w:pict>
          </mc:Fallback>
        </mc:AlternateContent>
      </w:r>
      <w:r w:rsidR="00451E03" w:rsidRPr="00F02C2D">
        <w:rPr>
          <w:rFonts w:asciiTheme="minorHAnsi" w:hAnsiTheme="minorHAnsi" w:cstheme="minorHAnsi"/>
          <w:noProof/>
          <w:sz w:val="52"/>
          <w:szCs w:val="52"/>
          <w:lang w:eastAsia="en-GB"/>
        </w:rPr>
        <mc:AlternateContent>
          <mc:Choice Requires="wps">
            <w:drawing>
              <wp:anchor distT="0" distB="0" distL="114300" distR="114300" simplePos="0" relativeHeight="251658752" behindDoc="0" locked="0" layoutInCell="1" allowOverlap="1" wp14:anchorId="303622CF" wp14:editId="27E2196C">
                <wp:simplePos x="0" y="0"/>
                <wp:positionH relativeFrom="column">
                  <wp:posOffset>419100</wp:posOffset>
                </wp:positionH>
                <wp:positionV relativeFrom="paragraph">
                  <wp:posOffset>7143750</wp:posOffset>
                </wp:positionV>
                <wp:extent cx="4766945" cy="64960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06E91" w14:textId="77777777" w:rsidR="00451E03" w:rsidRPr="0010528A" w:rsidRDefault="00451E03" w:rsidP="00451E03">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622CF" id="Text Box 5" o:spid="_x0000_s1028" type="#_x0000_t202" style="position:absolute;left:0;text-align:left;margin-left:33pt;margin-top:562.5pt;width:375.35pt;height:5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" filled="f" stroked="f">
                <v:textbox>
                  <w:txbxContent>
                    <w:p w14:paraId="59606E91" w14:textId="77777777" w:rsidR="00451E03" w:rsidRPr="0010528A" w:rsidRDefault="00451E03" w:rsidP="00451E03">
                      <w:pPr>
                        <w:jc w:val="center"/>
                        <w:rPr>
                          <w:rFonts w:ascii="Arial" w:hAnsi="Arial" w:cs="Arial"/>
                          <w:b/>
                          <w:sz w:val="24"/>
                          <w:szCs w:val="24"/>
                        </w:rPr>
                      </w:pPr>
                    </w:p>
                  </w:txbxContent>
                </v:textbox>
              </v:shape>
            </w:pict>
          </mc:Fallback>
        </mc:AlternateContent>
      </w:r>
      <w:r w:rsidR="00451E03" w:rsidRPr="00F02C2D">
        <w:rPr>
          <w:rFonts w:asciiTheme="minorHAnsi" w:hAnsiTheme="minorHAnsi" w:cstheme="minorHAnsi"/>
          <w:sz w:val="52"/>
          <w:szCs w:val="52"/>
        </w:rPr>
        <w:br w:type="page"/>
      </w:r>
    </w:p>
    <w:p w14:paraId="309B3748" w14:textId="01A2B1A4" w:rsidR="00F02C2D" w:rsidRPr="00F02C2D" w:rsidRDefault="00F02C2D" w:rsidP="00F02C2D">
      <w:pPr>
        <w:spacing w:line="300" w:lineRule="atLeast"/>
        <w:rPr>
          <w:rFonts w:asciiTheme="minorHAnsi" w:hAnsiTheme="minorHAnsi" w:cstheme="minorHAnsi"/>
          <w:sz w:val="28"/>
          <w:szCs w:val="28"/>
          <w:lang w:eastAsia="en-GB"/>
        </w:rPr>
      </w:pPr>
    </w:p>
    <w:p w14:paraId="4DA4A30A"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Complaints Policy</w:t>
      </w:r>
    </w:p>
    <w:p w14:paraId="400FA753" w14:textId="77777777" w:rsidR="00F02C2D" w:rsidRPr="00F02C2D" w:rsidRDefault="00F02C2D" w:rsidP="00F02C2D">
      <w:pPr>
        <w:spacing w:before="100" w:beforeAutospacing="1" w:after="100" w:afterAutospacing="1" w:line="300" w:lineRule="atLeast"/>
        <w:outlineLvl w:val="1"/>
        <w:rPr>
          <w:rFonts w:asciiTheme="minorHAnsi" w:hAnsiTheme="minorHAnsi" w:cstheme="minorHAnsi"/>
          <w:b/>
          <w:bCs/>
          <w:sz w:val="28"/>
          <w:szCs w:val="28"/>
          <w:lang w:eastAsia="en-GB"/>
        </w:rPr>
      </w:pPr>
      <w:r w:rsidRPr="00F02C2D">
        <w:rPr>
          <w:rFonts w:asciiTheme="minorHAnsi" w:hAnsiTheme="minorHAnsi" w:cstheme="minorHAnsi"/>
          <w:b/>
          <w:bCs/>
          <w:sz w:val="28"/>
          <w:szCs w:val="28"/>
          <w:lang w:eastAsia="en-GB"/>
        </w:rPr>
        <w:t>Legal Framework</w:t>
      </w:r>
    </w:p>
    <w:p w14:paraId="3392FC30"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This policy has been developed in accordance with Section 29 of the Education Act 2002, which requires the Governing Body of a maintained school in England to:</w:t>
      </w:r>
    </w:p>
    <w:p w14:paraId="28E17988" w14:textId="77777777" w:rsidR="00F02C2D" w:rsidRPr="00F02C2D" w:rsidRDefault="00F02C2D" w:rsidP="006813F1">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Establish procedures for dealing with complaints relating to the school, or to the facilities or services it provides, except where separate statutory procedures apply; and</w:t>
      </w:r>
    </w:p>
    <w:p w14:paraId="6D0023CE" w14:textId="77777777" w:rsidR="00F02C2D" w:rsidRPr="00F02C2D" w:rsidRDefault="00F02C2D" w:rsidP="006813F1">
      <w:pPr>
        <w:numPr>
          <w:ilvl w:val="0"/>
          <w:numId w:val="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Publicise those procedures and have regard to any guidance issued by the Secretary of State.</w:t>
      </w:r>
    </w:p>
    <w:p w14:paraId="396A8807"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This policy applies to complaints about the provision of education, services and facilities provided by the school, except for those matters listed in Appendix A, which are subject to separate statutory procedures.</w:t>
      </w:r>
    </w:p>
    <w:p w14:paraId="46F1477D" w14:textId="4EC39B7E" w:rsidR="00F02C2D" w:rsidRPr="00F02C2D" w:rsidRDefault="00F02C2D" w:rsidP="00F02C2D">
      <w:pPr>
        <w:spacing w:line="300" w:lineRule="atLeast"/>
        <w:rPr>
          <w:rFonts w:asciiTheme="minorHAnsi" w:hAnsiTheme="minorHAnsi" w:cstheme="minorHAnsi"/>
          <w:sz w:val="28"/>
          <w:szCs w:val="28"/>
          <w:lang w:eastAsia="en-GB"/>
        </w:rPr>
      </w:pPr>
    </w:p>
    <w:p w14:paraId="3150632C"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Policy Aims</w:t>
      </w:r>
    </w:p>
    <w:p w14:paraId="73F963E0"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school is committed to ensuring that concerns and complaints are dealt with fairly, openly and effectively. The aims of this policy are to:</w:t>
      </w:r>
    </w:p>
    <w:p w14:paraId="417980DC"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Encourage concerns to be resolved informally wherever possible.</w:t>
      </w:r>
    </w:p>
    <w:p w14:paraId="6D5154C1"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Provide a clear, accessible and well-publicised complaints procedure.</w:t>
      </w:r>
    </w:p>
    <w:p w14:paraId="642D7256"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Ensure complaints are handled consistently, fairly and impartially.</w:t>
      </w:r>
    </w:p>
    <w:p w14:paraId="3E8841C2"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Promote a culture of openness and accountability.</w:t>
      </w:r>
    </w:p>
    <w:p w14:paraId="0C4F7444"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Resolve complaints as swiftly as possible within agreed timescales.</w:t>
      </w:r>
    </w:p>
    <w:p w14:paraId="5F2BFE70"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Ensure complaints are investigated thoroughly and objectively.</w:t>
      </w:r>
    </w:p>
    <w:p w14:paraId="35CCEF32"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Respect confidentiality and the privacy of those involved.</w:t>
      </w:r>
    </w:p>
    <w:p w14:paraId="12012935"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Address all issues raised and provide appropriate explanations, remedies or outcomes where necessary.</w:t>
      </w:r>
    </w:p>
    <w:p w14:paraId="51969A23"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Learn from complaints and use them to improve school practices, procedures and services.</w:t>
      </w:r>
    </w:p>
    <w:p w14:paraId="19A42049" w14:textId="77777777" w:rsidR="00F02C2D" w:rsidRPr="00F02C2D" w:rsidRDefault="00F02C2D" w:rsidP="006813F1">
      <w:pPr>
        <w:numPr>
          <w:ilvl w:val="0"/>
          <w:numId w:val="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Maintain positive and respectful relationships between the school and its community throughout the complaints process.</w:t>
      </w:r>
    </w:p>
    <w:p w14:paraId="487755C1" w14:textId="41310BBD" w:rsidR="00F02C2D" w:rsidRPr="00F02C2D" w:rsidRDefault="00F02C2D" w:rsidP="00F02C2D">
      <w:pPr>
        <w:spacing w:line="300" w:lineRule="atLeast"/>
        <w:rPr>
          <w:rFonts w:asciiTheme="minorHAnsi" w:hAnsiTheme="minorHAnsi" w:cstheme="minorHAnsi"/>
          <w:sz w:val="28"/>
          <w:szCs w:val="28"/>
          <w:lang w:eastAsia="en-GB"/>
        </w:rPr>
      </w:pPr>
    </w:p>
    <w:p w14:paraId="2521A0A9"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Introduction</w:t>
      </w:r>
    </w:p>
    <w:p w14:paraId="161D3B2E"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lastRenderedPageBreak/>
        <w:t>St Mary's Catholic Primary School values feedback and recognises that concerns, complaints and compliments all provide opportunities for improvement.</w:t>
      </w:r>
    </w:p>
    <w:p w14:paraId="7A7407A2"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Most issues can be resolved quickly and effectively through informal discussion and clarification. The school therefore encourages parents, carers and members of the community to raise concerns at the earliest opportunity so that they can be addressed before they escalate into formal complaints.</w:t>
      </w:r>
    </w:p>
    <w:p w14:paraId="5055CD55"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school will always seek to resolve concerns and complaints in a professional, respectful and proportionate manner. Equally, complainants are expected to engage with the process in a reasonable and respectful way.</w:t>
      </w:r>
    </w:p>
    <w:p w14:paraId="06B31CE9"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school will not investigate anonymous complaints unless there are exceptional circumstances where safeguarding, health and safety, or serious allegations require further consideration.</w:t>
      </w:r>
    </w:p>
    <w:p w14:paraId="2068C0C2"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Complaints should normally be raised within six months of the incident or matter giving rise to the complaint. Complaints submitted after this period may not be investigated where evidence is no longer available, memories have faded, or a fair investigation would no longer be possible.</w:t>
      </w:r>
    </w:p>
    <w:p w14:paraId="6DB78919" w14:textId="119C18C5" w:rsidR="00F02C2D" w:rsidRPr="00F02C2D" w:rsidRDefault="00F02C2D" w:rsidP="00F02C2D">
      <w:pPr>
        <w:spacing w:line="300" w:lineRule="atLeast"/>
        <w:rPr>
          <w:rFonts w:asciiTheme="minorHAnsi" w:hAnsiTheme="minorHAnsi" w:cstheme="minorHAnsi"/>
          <w:sz w:val="28"/>
          <w:szCs w:val="28"/>
          <w:lang w:eastAsia="en-GB"/>
        </w:rPr>
      </w:pPr>
    </w:p>
    <w:p w14:paraId="35136DE2"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Raising Concerns Before Making a Complaint</w:t>
      </w:r>
    </w:p>
    <w:p w14:paraId="456B3CDC"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Many issues raised by parents, carers and members of the community are concerns rather than formal complaints.</w:t>
      </w:r>
    </w:p>
    <w:p w14:paraId="3E0AA1E2"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 concern is an expression of worry, doubt or difficulty regarding an issue where the person raising it is seeking clarification, information or an informal resolution.</w:t>
      </w:r>
    </w:p>
    <w:p w14:paraId="38F12C66"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Concerns should normally be raised with the member of staff most closely involved in the matter. In </w:t>
      </w:r>
      <w:proofErr w:type="gramStart"/>
      <w:r w:rsidRPr="00F02C2D">
        <w:rPr>
          <w:rFonts w:asciiTheme="minorHAnsi" w:hAnsiTheme="minorHAnsi" w:cstheme="minorHAnsi"/>
          <w:sz w:val="28"/>
          <w:szCs w:val="28"/>
          <w:lang w:eastAsia="en-GB"/>
        </w:rPr>
        <w:t>the majority of</w:t>
      </w:r>
      <w:proofErr w:type="gramEnd"/>
      <w:r w:rsidRPr="00F02C2D">
        <w:rPr>
          <w:rFonts w:asciiTheme="minorHAnsi" w:hAnsiTheme="minorHAnsi" w:cstheme="minorHAnsi"/>
          <w:sz w:val="28"/>
          <w:szCs w:val="28"/>
          <w:lang w:eastAsia="en-GB"/>
        </w:rPr>
        <w:t xml:space="preserve"> cases, concerns can be resolved through discussion, explanation or early intervention.</w:t>
      </w:r>
    </w:p>
    <w:p w14:paraId="174121F8"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Examples may include:</w:t>
      </w:r>
    </w:p>
    <w:p w14:paraId="38C0E390" w14:textId="77777777" w:rsidR="00F02C2D" w:rsidRPr="00F02C2D" w:rsidRDefault="00F02C2D" w:rsidP="006813F1">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 child's progress or attainment.</w:t>
      </w:r>
    </w:p>
    <w:p w14:paraId="5AE6D531" w14:textId="77777777" w:rsidR="00F02C2D" w:rsidRPr="00F02C2D" w:rsidRDefault="00F02C2D" w:rsidP="006813F1">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Classroom issues.</w:t>
      </w:r>
    </w:p>
    <w:p w14:paraId="648D9662" w14:textId="77777777" w:rsidR="00F02C2D" w:rsidRPr="00F02C2D" w:rsidRDefault="00F02C2D" w:rsidP="006813F1">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Relationships with staff or other pupils.</w:t>
      </w:r>
    </w:p>
    <w:p w14:paraId="26CF28C9" w14:textId="77777777" w:rsidR="00F02C2D" w:rsidRPr="00F02C2D" w:rsidRDefault="00F02C2D" w:rsidP="006813F1">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Minor behavioural concerns.</w:t>
      </w:r>
    </w:p>
    <w:p w14:paraId="745C722B" w14:textId="77777777" w:rsidR="00F02C2D" w:rsidRPr="00F02C2D" w:rsidRDefault="00F02C2D" w:rsidP="006813F1">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Day-to-day operational matters.</w:t>
      </w:r>
    </w:p>
    <w:p w14:paraId="1994E2F2" w14:textId="77777777" w:rsidR="00F02C2D" w:rsidRPr="00F02C2D" w:rsidRDefault="00F02C2D" w:rsidP="006813F1">
      <w:pPr>
        <w:numPr>
          <w:ilvl w:val="0"/>
          <w:numId w:val="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lastRenderedPageBreak/>
        <w:t>Concerns about communication.</w:t>
      </w:r>
    </w:p>
    <w:p w14:paraId="7FD3132F"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The first point of contact will usually be the class teacher or relevant member of staff. If the matter cannot be resolved informally, or is considered sufficiently serious, it may be escalated through the formal </w:t>
      </w:r>
      <w:proofErr w:type="gramStart"/>
      <w:r w:rsidRPr="00F02C2D">
        <w:rPr>
          <w:rFonts w:asciiTheme="minorHAnsi" w:hAnsiTheme="minorHAnsi" w:cstheme="minorHAnsi"/>
          <w:sz w:val="28"/>
          <w:szCs w:val="28"/>
          <w:lang w:eastAsia="en-GB"/>
        </w:rPr>
        <w:t>complaints</w:t>
      </w:r>
      <w:proofErr w:type="gramEnd"/>
      <w:r w:rsidRPr="00F02C2D">
        <w:rPr>
          <w:rFonts w:asciiTheme="minorHAnsi" w:hAnsiTheme="minorHAnsi" w:cstheme="minorHAnsi"/>
          <w:sz w:val="28"/>
          <w:szCs w:val="28"/>
          <w:lang w:eastAsia="en-GB"/>
        </w:rPr>
        <w:t xml:space="preserve"> procedure.</w:t>
      </w:r>
    </w:p>
    <w:p w14:paraId="5F93F7E5" w14:textId="2C6EFF81" w:rsidR="00F02C2D" w:rsidRPr="00F02C2D" w:rsidRDefault="00F02C2D" w:rsidP="00F02C2D">
      <w:pPr>
        <w:spacing w:line="300" w:lineRule="atLeast"/>
        <w:rPr>
          <w:rFonts w:asciiTheme="minorHAnsi" w:hAnsiTheme="minorHAnsi" w:cstheme="minorHAnsi"/>
          <w:sz w:val="28"/>
          <w:szCs w:val="28"/>
          <w:lang w:eastAsia="en-GB"/>
        </w:rPr>
      </w:pPr>
    </w:p>
    <w:p w14:paraId="4A99F5EA"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Timeliness of Complaints</w:t>
      </w:r>
    </w:p>
    <w:p w14:paraId="0F7BF72A"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Concerns and complaints should be brought to the school's attention as soon as reasonably practicable.</w:t>
      </w:r>
    </w:p>
    <w:p w14:paraId="21C5C1FA"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Prompt reporting allows the school to:</w:t>
      </w:r>
    </w:p>
    <w:p w14:paraId="3AAF64BE" w14:textId="77777777" w:rsidR="00F02C2D" w:rsidRPr="00F02C2D" w:rsidRDefault="00F02C2D" w:rsidP="006813F1">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Establish the facts accurately.</w:t>
      </w:r>
    </w:p>
    <w:p w14:paraId="75B8AD74" w14:textId="77777777" w:rsidR="00F02C2D" w:rsidRPr="00F02C2D" w:rsidRDefault="00F02C2D" w:rsidP="006813F1">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Gather relevant evidence.</w:t>
      </w:r>
    </w:p>
    <w:p w14:paraId="48E33293" w14:textId="77777777" w:rsidR="00F02C2D" w:rsidRPr="00F02C2D" w:rsidRDefault="00F02C2D" w:rsidP="006813F1">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Speak to those involved while events remain fresh in their memory.</w:t>
      </w:r>
    </w:p>
    <w:p w14:paraId="4F181FEC" w14:textId="77777777" w:rsidR="00F02C2D" w:rsidRPr="00F02C2D" w:rsidRDefault="00F02C2D" w:rsidP="006813F1">
      <w:pPr>
        <w:numPr>
          <w:ilvl w:val="0"/>
          <w:numId w:val="8"/>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Pursue an early and effective resolution.</w:t>
      </w:r>
    </w:p>
    <w:p w14:paraId="6B8D7780"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Where concerns are raised only after a significant delay, particularly where they relate to historic matters, the school may determine that it is unable to investigate fully or fairly.</w:t>
      </w:r>
    </w:p>
    <w:p w14:paraId="2D2E5061"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Where complaints are submitted immediately before school holidays, at the end of a term, or following a prolonged delay which was avoidable, investigations may need to be carried forward into the next school term.</w:t>
      </w:r>
    </w:p>
    <w:p w14:paraId="64CE5BD9" w14:textId="2A3C7C1B"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Where there is evidence that concerns have been deliberately withheld, repeatedly re-presented after being addressed, or used in a manner that places unreasonable demands on school resources, the school may consider whether the conduct associated with the complaint falls within the scope of its </w:t>
      </w:r>
      <w:r w:rsidRPr="00F02C2D">
        <w:rPr>
          <w:rFonts w:asciiTheme="minorHAnsi" w:hAnsiTheme="minorHAnsi" w:cstheme="minorHAnsi"/>
          <w:b/>
          <w:bCs/>
          <w:sz w:val="28"/>
          <w:szCs w:val="28"/>
          <w:lang w:eastAsia="en-GB"/>
        </w:rPr>
        <w:t>Vexatious</w:t>
      </w:r>
      <w:r w:rsidR="00AC5C9B">
        <w:rPr>
          <w:rFonts w:asciiTheme="minorHAnsi" w:hAnsiTheme="minorHAnsi" w:cstheme="minorHAnsi"/>
          <w:b/>
          <w:bCs/>
          <w:sz w:val="28"/>
          <w:szCs w:val="28"/>
          <w:lang w:eastAsia="en-GB"/>
        </w:rPr>
        <w:t xml:space="preserve"> and </w:t>
      </w:r>
      <w:r w:rsidRPr="00F02C2D">
        <w:rPr>
          <w:rFonts w:asciiTheme="minorHAnsi" w:hAnsiTheme="minorHAnsi" w:cstheme="minorHAnsi"/>
          <w:b/>
          <w:bCs/>
          <w:sz w:val="28"/>
          <w:szCs w:val="28"/>
          <w:lang w:eastAsia="en-GB"/>
        </w:rPr>
        <w:t>Persistent Complaints Policy</w:t>
      </w:r>
      <w:r w:rsidRPr="00F02C2D">
        <w:rPr>
          <w:rFonts w:asciiTheme="minorHAnsi" w:hAnsiTheme="minorHAnsi" w:cstheme="minorHAnsi"/>
          <w:sz w:val="28"/>
          <w:szCs w:val="28"/>
          <w:lang w:eastAsia="en-GB"/>
        </w:rPr>
        <w:t>. Any such decision will relate to the management of the complaint and not the merits of the issues raised.</w:t>
      </w:r>
    </w:p>
    <w:p w14:paraId="5BA68007" w14:textId="0D41FFF4" w:rsidR="00F02C2D" w:rsidRPr="00F02C2D" w:rsidRDefault="00F02C2D" w:rsidP="00F02C2D">
      <w:pPr>
        <w:spacing w:line="300" w:lineRule="atLeast"/>
        <w:rPr>
          <w:rFonts w:asciiTheme="minorHAnsi" w:hAnsiTheme="minorHAnsi" w:cstheme="minorHAnsi"/>
          <w:sz w:val="28"/>
          <w:szCs w:val="28"/>
          <w:lang w:eastAsia="en-GB"/>
        </w:rPr>
      </w:pPr>
    </w:p>
    <w:p w14:paraId="1D8A7179"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What Constitutes a Complaint?</w:t>
      </w:r>
    </w:p>
    <w:p w14:paraId="632FFC22"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 complaint is defined as an expression of dissatisfaction about actions taken, decisions made, or the perceived failure of the school to act, where the complainant seeks a formal response or resolution.</w:t>
      </w:r>
    </w:p>
    <w:p w14:paraId="42E881A3"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lastRenderedPageBreak/>
        <w:t>Complaints may relate to:</w:t>
      </w:r>
    </w:p>
    <w:p w14:paraId="6CC22985" w14:textId="77777777" w:rsidR="00F02C2D" w:rsidRPr="00F02C2D" w:rsidRDefault="00F02C2D" w:rsidP="006813F1">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Actions taken by the school or on its behalf.</w:t>
      </w:r>
    </w:p>
    <w:p w14:paraId="6FBFD550" w14:textId="77777777" w:rsidR="00F02C2D" w:rsidRPr="00F02C2D" w:rsidRDefault="00F02C2D" w:rsidP="006813F1">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Failure to </w:t>
      </w:r>
      <w:proofErr w:type="gramStart"/>
      <w:r w:rsidRPr="00F02C2D">
        <w:rPr>
          <w:rFonts w:asciiTheme="minorHAnsi" w:hAnsiTheme="minorHAnsi" w:cstheme="minorHAnsi"/>
          <w:sz w:val="28"/>
          <w:szCs w:val="28"/>
          <w:lang w:eastAsia="en-GB"/>
        </w:rPr>
        <w:t>take action</w:t>
      </w:r>
      <w:proofErr w:type="gramEnd"/>
      <w:r w:rsidRPr="00F02C2D">
        <w:rPr>
          <w:rFonts w:asciiTheme="minorHAnsi" w:hAnsiTheme="minorHAnsi" w:cstheme="minorHAnsi"/>
          <w:sz w:val="28"/>
          <w:szCs w:val="28"/>
          <w:lang w:eastAsia="en-GB"/>
        </w:rPr>
        <w:t xml:space="preserve"> where action was reasonably expected.</w:t>
      </w:r>
    </w:p>
    <w:p w14:paraId="2D6763F6" w14:textId="77777777" w:rsidR="00F02C2D" w:rsidRPr="00F02C2D" w:rsidRDefault="00F02C2D" w:rsidP="006813F1">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quality or standard of services provided.</w:t>
      </w:r>
    </w:p>
    <w:p w14:paraId="72729E9E" w14:textId="77777777" w:rsidR="00F02C2D" w:rsidRPr="00F02C2D" w:rsidRDefault="00F02C2D" w:rsidP="006813F1">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implementation of school policies or procedures.</w:t>
      </w:r>
    </w:p>
    <w:p w14:paraId="323C13D4" w14:textId="77777777" w:rsidR="00F02C2D" w:rsidRPr="00F02C2D" w:rsidRDefault="00F02C2D" w:rsidP="006813F1">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conduct of staff, governors or contractors acting on behalf of the school.</w:t>
      </w:r>
    </w:p>
    <w:p w14:paraId="45D16C61" w14:textId="77777777" w:rsidR="00F02C2D" w:rsidRPr="00F02C2D" w:rsidRDefault="00F02C2D" w:rsidP="006813F1">
      <w:pPr>
        <w:numPr>
          <w:ilvl w:val="0"/>
          <w:numId w:val="9"/>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Equality or discrimination concerns, where they do not fall within separate statutory procedures.</w:t>
      </w:r>
    </w:p>
    <w:p w14:paraId="0E37A034" w14:textId="394CCBB5" w:rsidR="00F02C2D" w:rsidRPr="00F02C2D" w:rsidRDefault="00F02C2D" w:rsidP="00F02C2D">
      <w:pPr>
        <w:spacing w:line="300" w:lineRule="atLeast"/>
        <w:rPr>
          <w:rFonts w:asciiTheme="minorHAnsi" w:hAnsiTheme="minorHAnsi" w:cstheme="minorHAnsi"/>
          <w:sz w:val="28"/>
          <w:szCs w:val="28"/>
          <w:lang w:eastAsia="en-GB"/>
        </w:rPr>
      </w:pPr>
    </w:p>
    <w:p w14:paraId="0709B200"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How to Make a Complaint</w:t>
      </w:r>
    </w:p>
    <w:p w14:paraId="19FE6BF1"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school encourages complainants to attempt informal resolution wherever appropriate.</w:t>
      </w:r>
    </w:p>
    <w:p w14:paraId="507FAA08"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Complaints may be made:</w:t>
      </w:r>
    </w:p>
    <w:p w14:paraId="4CAAD88F" w14:textId="77777777" w:rsidR="00F02C2D" w:rsidRPr="00F02C2D" w:rsidRDefault="00F02C2D" w:rsidP="006813F1">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In person.</w:t>
      </w:r>
    </w:p>
    <w:p w14:paraId="5142D61E" w14:textId="77777777" w:rsidR="00F02C2D" w:rsidRPr="00F02C2D" w:rsidRDefault="00F02C2D" w:rsidP="006813F1">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By telephone.</w:t>
      </w:r>
    </w:p>
    <w:p w14:paraId="0C1D1385" w14:textId="77777777" w:rsidR="00F02C2D" w:rsidRPr="00F02C2D" w:rsidRDefault="00F02C2D" w:rsidP="006813F1">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In writing.</w:t>
      </w:r>
    </w:p>
    <w:p w14:paraId="528287E4" w14:textId="77777777" w:rsidR="00F02C2D" w:rsidRPr="00F02C2D" w:rsidRDefault="00F02C2D" w:rsidP="006813F1">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By email.</w:t>
      </w:r>
    </w:p>
    <w:p w14:paraId="74A426F8" w14:textId="77777777" w:rsidR="00F02C2D" w:rsidRPr="00F02C2D" w:rsidRDefault="00F02C2D" w:rsidP="006813F1">
      <w:pPr>
        <w:numPr>
          <w:ilvl w:val="0"/>
          <w:numId w:val="10"/>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Using the school's complaint form (Appendix B).</w:t>
      </w:r>
    </w:p>
    <w:p w14:paraId="5877DC92"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If a matter is not resolved informally, or the complainant remains dissatisfied, the complaint may proceed through the formal stages detailed below.</w:t>
      </w:r>
    </w:p>
    <w:p w14:paraId="0955BD36"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If, at any stage, the school is unable to comply with the timescales outlined in this policy, the complainant will be informed of the reason for the delay and advised of a revised timescale.</w:t>
      </w:r>
    </w:p>
    <w:p w14:paraId="394870DF" w14:textId="522FC268" w:rsidR="00F02C2D" w:rsidRPr="00F02C2D" w:rsidRDefault="00F02C2D" w:rsidP="00F02C2D">
      <w:pPr>
        <w:spacing w:line="300" w:lineRule="atLeast"/>
        <w:rPr>
          <w:rFonts w:asciiTheme="minorHAnsi" w:hAnsiTheme="minorHAnsi" w:cstheme="minorHAnsi"/>
          <w:sz w:val="28"/>
          <w:szCs w:val="28"/>
          <w:lang w:eastAsia="en-GB"/>
        </w:rPr>
      </w:pPr>
    </w:p>
    <w:p w14:paraId="2B1EF3F4"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Complaint Procedure</w:t>
      </w:r>
    </w:p>
    <w:p w14:paraId="5D81A26B" w14:textId="77777777" w:rsidR="00F02C2D" w:rsidRPr="00F02C2D" w:rsidRDefault="00F02C2D" w:rsidP="00F02C2D">
      <w:pPr>
        <w:spacing w:before="100" w:beforeAutospacing="1" w:after="100" w:afterAutospacing="1" w:line="300" w:lineRule="atLeast"/>
        <w:outlineLvl w:val="1"/>
        <w:rPr>
          <w:rFonts w:asciiTheme="minorHAnsi" w:hAnsiTheme="minorHAnsi" w:cstheme="minorHAnsi"/>
          <w:b/>
          <w:bCs/>
          <w:sz w:val="28"/>
          <w:szCs w:val="28"/>
          <w:lang w:eastAsia="en-GB"/>
        </w:rPr>
      </w:pPr>
      <w:r w:rsidRPr="00F02C2D">
        <w:rPr>
          <w:rFonts w:asciiTheme="minorHAnsi" w:hAnsiTheme="minorHAnsi" w:cstheme="minorHAnsi"/>
          <w:b/>
          <w:bCs/>
          <w:sz w:val="28"/>
          <w:szCs w:val="28"/>
          <w:lang w:eastAsia="en-GB"/>
        </w:rPr>
        <w:t>Stage 1 – Informal Resolution</w:t>
      </w:r>
    </w:p>
    <w:p w14:paraId="5140C759"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concern is raised with the relevant member of staff.</w:t>
      </w:r>
    </w:p>
    <w:p w14:paraId="3D2C916D"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member of staff will:</w:t>
      </w:r>
    </w:p>
    <w:p w14:paraId="71D3D23E" w14:textId="77777777" w:rsidR="00F02C2D" w:rsidRPr="00F02C2D" w:rsidRDefault="00F02C2D" w:rsidP="006813F1">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Listen to the concern.</w:t>
      </w:r>
    </w:p>
    <w:p w14:paraId="663597F2" w14:textId="77777777" w:rsidR="00F02C2D" w:rsidRPr="00F02C2D" w:rsidRDefault="00F02C2D" w:rsidP="006813F1">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lastRenderedPageBreak/>
        <w:t>Clarify the issues raised.</w:t>
      </w:r>
    </w:p>
    <w:p w14:paraId="31130FD5" w14:textId="77777777" w:rsidR="00F02C2D" w:rsidRPr="00F02C2D" w:rsidRDefault="00F02C2D" w:rsidP="006813F1">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Seek to resolve the matter informally and promptly.</w:t>
      </w:r>
    </w:p>
    <w:p w14:paraId="43532DF4" w14:textId="77777777" w:rsidR="00F02C2D" w:rsidRPr="00F02C2D" w:rsidRDefault="00F02C2D" w:rsidP="006813F1">
      <w:pPr>
        <w:numPr>
          <w:ilvl w:val="0"/>
          <w:numId w:val="11"/>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Inform the Headteacher of the outcome where appropriate.</w:t>
      </w:r>
    </w:p>
    <w:p w14:paraId="6916BFBB"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If the complainant remains dissatisfied, they may proceed to Stage 2.</w:t>
      </w:r>
    </w:p>
    <w:p w14:paraId="28C65DD3" w14:textId="3804E3E5" w:rsidR="00F02C2D" w:rsidRPr="00F02C2D" w:rsidRDefault="00F02C2D" w:rsidP="00F02C2D">
      <w:pPr>
        <w:spacing w:line="300" w:lineRule="atLeast"/>
        <w:rPr>
          <w:rFonts w:asciiTheme="minorHAnsi" w:hAnsiTheme="minorHAnsi" w:cstheme="minorHAnsi"/>
          <w:sz w:val="28"/>
          <w:szCs w:val="28"/>
          <w:lang w:eastAsia="en-GB"/>
        </w:rPr>
      </w:pPr>
    </w:p>
    <w:p w14:paraId="5D0A28EA" w14:textId="77777777" w:rsidR="00F02C2D" w:rsidRPr="00F02C2D" w:rsidRDefault="00F02C2D" w:rsidP="00F02C2D">
      <w:pPr>
        <w:spacing w:before="100" w:beforeAutospacing="1" w:after="100" w:afterAutospacing="1" w:line="300" w:lineRule="atLeast"/>
        <w:outlineLvl w:val="1"/>
        <w:rPr>
          <w:rFonts w:asciiTheme="minorHAnsi" w:hAnsiTheme="minorHAnsi" w:cstheme="minorHAnsi"/>
          <w:b/>
          <w:bCs/>
          <w:sz w:val="28"/>
          <w:szCs w:val="28"/>
          <w:lang w:eastAsia="en-GB"/>
        </w:rPr>
      </w:pPr>
      <w:r w:rsidRPr="00F02C2D">
        <w:rPr>
          <w:rFonts w:asciiTheme="minorHAnsi" w:hAnsiTheme="minorHAnsi" w:cstheme="minorHAnsi"/>
          <w:b/>
          <w:bCs/>
          <w:sz w:val="28"/>
          <w:szCs w:val="28"/>
          <w:lang w:eastAsia="en-GB"/>
        </w:rPr>
        <w:t>Stage 2 – Formal Complaint to the Headteacher</w:t>
      </w:r>
    </w:p>
    <w:p w14:paraId="69D07ADD" w14:textId="77777777" w:rsidR="00F02C2D" w:rsidRPr="00F02C2D" w:rsidRDefault="00F02C2D" w:rsidP="006813F1">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complaint should be submitted in writing using the Complaint Form (Appendix B).</w:t>
      </w:r>
    </w:p>
    <w:p w14:paraId="7E0652AA" w14:textId="77777777" w:rsidR="00F02C2D" w:rsidRPr="00F02C2D" w:rsidRDefault="00F02C2D" w:rsidP="006813F1">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The Headteacher will acknowledge receipt within </w:t>
      </w:r>
      <w:r w:rsidRPr="00F02C2D">
        <w:rPr>
          <w:rFonts w:asciiTheme="minorHAnsi" w:hAnsiTheme="minorHAnsi" w:cstheme="minorHAnsi"/>
          <w:b/>
          <w:bCs/>
          <w:sz w:val="28"/>
          <w:szCs w:val="28"/>
          <w:lang w:eastAsia="en-GB"/>
        </w:rPr>
        <w:t>five school days</w:t>
      </w:r>
      <w:r w:rsidRPr="00F02C2D">
        <w:rPr>
          <w:rFonts w:asciiTheme="minorHAnsi" w:hAnsiTheme="minorHAnsi" w:cstheme="minorHAnsi"/>
          <w:sz w:val="28"/>
          <w:szCs w:val="28"/>
          <w:lang w:eastAsia="en-GB"/>
        </w:rPr>
        <w:t>.</w:t>
      </w:r>
    </w:p>
    <w:p w14:paraId="539E308E" w14:textId="77777777" w:rsidR="00F02C2D" w:rsidRPr="00F02C2D" w:rsidRDefault="00F02C2D" w:rsidP="006813F1">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complaint will be investigated thoroughly and impartially.</w:t>
      </w:r>
    </w:p>
    <w:p w14:paraId="76B98788" w14:textId="77777777" w:rsidR="00F02C2D" w:rsidRPr="00F02C2D" w:rsidRDefault="00F02C2D" w:rsidP="006813F1">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A written response will normally be provided within </w:t>
      </w:r>
      <w:r w:rsidRPr="00F02C2D">
        <w:rPr>
          <w:rFonts w:asciiTheme="minorHAnsi" w:hAnsiTheme="minorHAnsi" w:cstheme="minorHAnsi"/>
          <w:b/>
          <w:bCs/>
          <w:sz w:val="28"/>
          <w:szCs w:val="28"/>
          <w:lang w:eastAsia="en-GB"/>
        </w:rPr>
        <w:t>twenty school days</w:t>
      </w:r>
      <w:r w:rsidRPr="00F02C2D">
        <w:rPr>
          <w:rFonts w:asciiTheme="minorHAnsi" w:hAnsiTheme="minorHAnsi" w:cstheme="minorHAnsi"/>
          <w:sz w:val="28"/>
          <w:szCs w:val="28"/>
          <w:lang w:eastAsia="en-GB"/>
        </w:rPr>
        <w:t>.</w:t>
      </w:r>
    </w:p>
    <w:p w14:paraId="46916557" w14:textId="77777777" w:rsidR="00F02C2D" w:rsidRPr="00F02C2D" w:rsidRDefault="00F02C2D" w:rsidP="006813F1">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response will explain the findings and any actions taken.</w:t>
      </w:r>
    </w:p>
    <w:p w14:paraId="52E99B0A" w14:textId="77777777" w:rsidR="00F02C2D" w:rsidRPr="00F02C2D" w:rsidRDefault="00F02C2D" w:rsidP="006813F1">
      <w:pPr>
        <w:numPr>
          <w:ilvl w:val="0"/>
          <w:numId w:val="12"/>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complainant will be advised of their right to request a review by the Chair of Governors if they remain dissatisfied.</w:t>
      </w:r>
    </w:p>
    <w:p w14:paraId="66ED9FB4"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b/>
          <w:bCs/>
          <w:sz w:val="28"/>
          <w:szCs w:val="28"/>
          <w:lang w:eastAsia="en-GB"/>
        </w:rPr>
        <w:t>School days are defined as days when the school is open to pupils.</w:t>
      </w:r>
    </w:p>
    <w:p w14:paraId="4514AAC3" w14:textId="2EA7A122" w:rsidR="00F02C2D" w:rsidRPr="00F02C2D" w:rsidRDefault="00F02C2D" w:rsidP="00F02C2D">
      <w:pPr>
        <w:spacing w:line="300" w:lineRule="atLeast"/>
        <w:rPr>
          <w:rFonts w:asciiTheme="minorHAnsi" w:hAnsiTheme="minorHAnsi" w:cstheme="minorHAnsi"/>
          <w:sz w:val="28"/>
          <w:szCs w:val="28"/>
          <w:lang w:eastAsia="en-GB"/>
        </w:rPr>
      </w:pPr>
    </w:p>
    <w:p w14:paraId="44E7C3AC" w14:textId="77777777" w:rsidR="00F02C2D" w:rsidRPr="00F02C2D" w:rsidRDefault="00F02C2D" w:rsidP="00F02C2D">
      <w:pPr>
        <w:spacing w:before="100" w:beforeAutospacing="1" w:after="100" w:afterAutospacing="1" w:line="300" w:lineRule="atLeast"/>
        <w:outlineLvl w:val="1"/>
        <w:rPr>
          <w:rFonts w:asciiTheme="minorHAnsi" w:hAnsiTheme="minorHAnsi" w:cstheme="minorHAnsi"/>
          <w:b/>
          <w:bCs/>
          <w:sz w:val="28"/>
          <w:szCs w:val="28"/>
          <w:lang w:eastAsia="en-GB"/>
        </w:rPr>
      </w:pPr>
      <w:r w:rsidRPr="00F02C2D">
        <w:rPr>
          <w:rFonts w:asciiTheme="minorHAnsi" w:hAnsiTheme="minorHAnsi" w:cstheme="minorHAnsi"/>
          <w:b/>
          <w:bCs/>
          <w:sz w:val="28"/>
          <w:szCs w:val="28"/>
          <w:lang w:eastAsia="en-GB"/>
        </w:rPr>
        <w:t>Stage 3 – Review by the Chair of Governors</w:t>
      </w:r>
    </w:p>
    <w:p w14:paraId="0A4A663E" w14:textId="77777777" w:rsidR="00F02C2D" w:rsidRPr="00F02C2D" w:rsidRDefault="00F02C2D" w:rsidP="006813F1">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 written request for a review should be submitted to the Chair of Governors.</w:t>
      </w:r>
    </w:p>
    <w:p w14:paraId="63411A4F" w14:textId="77777777" w:rsidR="00F02C2D" w:rsidRPr="00F02C2D" w:rsidRDefault="00F02C2D" w:rsidP="006813F1">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The Chair will acknowledge receipt within </w:t>
      </w:r>
      <w:r w:rsidRPr="00F02C2D">
        <w:rPr>
          <w:rFonts w:asciiTheme="minorHAnsi" w:hAnsiTheme="minorHAnsi" w:cstheme="minorHAnsi"/>
          <w:b/>
          <w:bCs/>
          <w:sz w:val="28"/>
          <w:szCs w:val="28"/>
          <w:lang w:eastAsia="en-GB"/>
        </w:rPr>
        <w:t>five school days</w:t>
      </w:r>
      <w:r w:rsidRPr="00F02C2D">
        <w:rPr>
          <w:rFonts w:asciiTheme="minorHAnsi" w:hAnsiTheme="minorHAnsi" w:cstheme="minorHAnsi"/>
          <w:sz w:val="28"/>
          <w:szCs w:val="28"/>
          <w:lang w:eastAsia="en-GB"/>
        </w:rPr>
        <w:t>.</w:t>
      </w:r>
    </w:p>
    <w:p w14:paraId="539B34F8" w14:textId="77777777" w:rsidR="00F02C2D" w:rsidRPr="00F02C2D" w:rsidRDefault="00F02C2D" w:rsidP="006813F1">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Chair will review the complaint and the Stage 2 investigation.</w:t>
      </w:r>
    </w:p>
    <w:p w14:paraId="044BF9FF" w14:textId="77777777" w:rsidR="00F02C2D" w:rsidRPr="00F02C2D" w:rsidRDefault="00F02C2D" w:rsidP="006813F1">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A written outcome will normally be issued within </w:t>
      </w:r>
      <w:r w:rsidRPr="00F02C2D">
        <w:rPr>
          <w:rFonts w:asciiTheme="minorHAnsi" w:hAnsiTheme="minorHAnsi" w:cstheme="minorHAnsi"/>
          <w:b/>
          <w:bCs/>
          <w:sz w:val="28"/>
          <w:szCs w:val="28"/>
          <w:lang w:eastAsia="en-GB"/>
        </w:rPr>
        <w:t>twenty school days</w:t>
      </w:r>
      <w:r w:rsidRPr="00F02C2D">
        <w:rPr>
          <w:rFonts w:asciiTheme="minorHAnsi" w:hAnsiTheme="minorHAnsi" w:cstheme="minorHAnsi"/>
          <w:sz w:val="28"/>
          <w:szCs w:val="28"/>
          <w:lang w:eastAsia="en-GB"/>
        </w:rPr>
        <w:t>.</w:t>
      </w:r>
    </w:p>
    <w:p w14:paraId="71C24E53" w14:textId="77777777" w:rsidR="00F02C2D" w:rsidRPr="00F02C2D" w:rsidRDefault="00F02C2D" w:rsidP="006813F1">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Headteacher will be informed of the outcome.</w:t>
      </w:r>
    </w:p>
    <w:p w14:paraId="4643CA2D" w14:textId="77777777" w:rsidR="00F02C2D" w:rsidRPr="00F02C2D" w:rsidRDefault="00F02C2D" w:rsidP="006813F1">
      <w:pPr>
        <w:numPr>
          <w:ilvl w:val="0"/>
          <w:numId w:val="13"/>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complainant will be advised of their right to request a review by the Governor Complaints Panel if they remain dissatisfied.</w:t>
      </w:r>
    </w:p>
    <w:p w14:paraId="31AFFC49" w14:textId="6FDD6021" w:rsidR="00F02C2D" w:rsidRPr="00F02C2D" w:rsidRDefault="00F02C2D" w:rsidP="00F02C2D">
      <w:pPr>
        <w:spacing w:line="300" w:lineRule="atLeast"/>
        <w:rPr>
          <w:rFonts w:asciiTheme="minorHAnsi" w:hAnsiTheme="minorHAnsi" w:cstheme="minorHAnsi"/>
          <w:sz w:val="28"/>
          <w:szCs w:val="28"/>
          <w:lang w:eastAsia="en-GB"/>
        </w:rPr>
      </w:pPr>
    </w:p>
    <w:p w14:paraId="476E517D" w14:textId="77777777" w:rsidR="00F02C2D" w:rsidRPr="00F02C2D" w:rsidRDefault="00F02C2D" w:rsidP="00F02C2D">
      <w:pPr>
        <w:spacing w:before="100" w:beforeAutospacing="1" w:after="100" w:afterAutospacing="1" w:line="300" w:lineRule="atLeast"/>
        <w:outlineLvl w:val="1"/>
        <w:rPr>
          <w:rFonts w:asciiTheme="minorHAnsi" w:hAnsiTheme="minorHAnsi" w:cstheme="minorHAnsi"/>
          <w:b/>
          <w:bCs/>
          <w:sz w:val="28"/>
          <w:szCs w:val="28"/>
          <w:lang w:eastAsia="en-GB"/>
        </w:rPr>
      </w:pPr>
      <w:r w:rsidRPr="00F02C2D">
        <w:rPr>
          <w:rFonts w:asciiTheme="minorHAnsi" w:hAnsiTheme="minorHAnsi" w:cstheme="minorHAnsi"/>
          <w:b/>
          <w:bCs/>
          <w:sz w:val="28"/>
          <w:szCs w:val="28"/>
          <w:lang w:eastAsia="en-GB"/>
        </w:rPr>
        <w:t>Stage 4 – Governor Complaints Panel</w:t>
      </w:r>
    </w:p>
    <w:p w14:paraId="6E39017F"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Where the complainant remains dissatisfied after Stage 3, they may request consideration by a Governor Complaints Panel.</w:t>
      </w:r>
    </w:p>
    <w:p w14:paraId="1BFB6438" w14:textId="77777777" w:rsidR="00F02C2D" w:rsidRPr="00F02C2D" w:rsidRDefault="00F02C2D" w:rsidP="006813F1">
      <w:pPr>
        <w:numPr>
          <w:ilvl w:val="0"/>
          <w:numId w:val="14"/>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request must be submitted in writing to the Chair of Governors.</w:t>
      </w:r>
    </w:p>
    <w:p w14:paraId="16406E38" w14:textId="77777777" w:rsidR="00F02C2D" w:rsidRPr="00F02C2D" w:rsidRDefault="00F02C2D" w:rsidP="006813F1">
      <w:pPr>
        <w:numPr>
          <w:ilvl w:val="0"/>
          <w:numId w:val="14"/>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The complainant will be invited to attend a panel hearing, normally within </w:t>
      </w:r>
      <w:r w:rsidRPr="00F02C2D">
        <w:rPr>
          <w:rFonts w:asciiTheme="minorHAnsi" w:hAnsiTheme="minorHAnsi" w:cstheme="minorHAnsi"/>
          <w:b/>
          <w:bCs/>
          <w:sz w:val="28"/>
          <w:szCs w:val="28"/>
          <w:lang w:eastAsia="en-GB"/>
        </w:rPr>
        <w:t>twenty school days</w:t>
      </w:r>
      <w:r w:rsidRPr="00F02C2D">
        <w:rPr>
          <w:rFonts w:asciiTheme="minorHAnsi" w:hAnsiTheme="minorHAnsi" w:cstheme="minorHAnsi"/>
          <w:sz w:val="28"/>
          <w:szCs w:val="28"/>
          <w:lang w:eastAsia="en-GB"/>
        </w:rPr>
        <w:t xml:space="preserve"> of the request.</w:t>
      </w:r>
    </w:p>
    <w:p w14:paraId="40D124D3" w14:textId="77777777" w:rsidR="00F02C2D" w:rsidRPr="00F02C2D" w:rsidRDefault="00F02C2D" w:rsidP="006813F1">
      <w:pPr>
        <w:numPr>
          <w:ilvl w:val="0"/>
          <w:numId w:val="14"/>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lastRenderedPageBreak/>
        <w:t>The panel will consider all documentation and representations from the parties involved.</w:t>
      </w:r>
    </w:p>
    <w:p w14:paraId="327E7B42" w14:textId="77777777" w:rsidR="00F02C2D" w:rsidRPr="00F02C2D" w:rsidRDefault="00F02C2D" w:rsidP="006813F1">
      <w:pPr>
        <w:numPr>
          <w:ilvl w:val="0"/>
          <w:numId w:val="14"/>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The panel's decision will be sent in writing within </w:t>
      </w:r>
      <w:r w:rsidRPr="00F02C2D">
        <w:rPr>
          <w:rFonts w:asciiTheme="minorHAnsi" w:hAnsiTheme="minorHAnsi" w:cstheme="minorHAnsi"/>
          <w:b/>
          <w:bCs/>
          <w:sz w:val="28"/>
          <w:szCs w:val="28"/>
          <w:lang w:eastAsia="en-GB"/>
        </w:rPr>
        <w:t>five school days</w:t>
      </w:r>
      <w:r w:rsidRPr="00F02C2D">
        <w:rPr>
          <w:rFonts w:asciiTheme="minorHAnsi" w:hAnsiTheme="minorHAnsi" w:cstheme="minorHAnsi"/>
          <w:sz w:val="28"/>
          <w:szCs w:val="28"/>
          <w:lang w:eastAsia="en-GB"/>
        </w:rPr>
        <w:t xml:space="preserve"> of the hearing.</w:t>
      </w:r>
    </w:p>
    <w:p w14:paraId="394B6D31" w14:textId="77777777" w:rsidR="00F02C2D" w:rsidRPr="00F02C2D" w:rsidRDefault="00F02C2D" w:rsidP="006813F1">
      <w:pPr>
        <w:numPr>
          <w:ilvl w:val="0"/>
          <w:numId w:val="14"/>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panel's decision is final within the school's complaints procedure.</w:t>
      </w:r>
    </w:p>
    <w:p w14:paraId="1DA8BEF4"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Following completion of the school's complaints process, complainants may contact the Department for Education if they believe the school has not handled the complaint in accordance with its published procedure.</w:t>
      </w:r>
    </w:p>
    <w:p w14:paraId="6DB25B6C" w14:textId="1ABDB678" w:rsidR="00F02C2D" w:rsidRPr="00F02C2D" w:rsidRDefault="00F02C2D" w:rsidP="00F02C2D">
      <w:pPr>
        <w:spacing w:line="300" w:lineRule="atLeast"/>
        <w:rPr>
          <w:rFonts w:asciiTheme="minorHAnsi" w:hAnsiTheme="minorHAnsi" w:cstheme="minorHAnsi"/>
          <w:sz w:val="28"/>
          <w:szCs w:val="28"/>
          <w:lang w:eastAsia="en-GB"/>
        </w:rPr>
      </w:pPr>
    </w:p>
    <w:p w14:paraId="6E6A34B2"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Complaints About the Headteacher</w:t>
      </w:r>
    </w:p>
    <w:p w14:paraId="7B74713E"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Where a complaint concerns the Headteacher, or where the complainant does not feel able to raise the matter directly with the Headteacher, the complaint should be submitted in writing to the Chair of Governors.</w:t>
      </w:r>
    </w:p>
    <w:p w14:paraId="3D295CF9"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Chair of Governors will determine the most appropriate way for the complaint to be investigated in accordance with this policy.</w:t>
      </w:r>
    </w:p>
    <w:p w14:paraId="76E08343" w14:textId="7B0DE365" w:rsidR="00F02C2D" w:rsidRPr="00F02C2D" w:rsidRDefault="00F02C2D" w:rsidP="00F02C2D">
      <w:pPr>
        <w:spacing w:line="300" w:lineRule="atLeast"/>
        <w:rPr>
          <w:rFonts w:asciiTheme="minorHAnsi" w:hAnsiTheme="minorHAnsi" w:cstheme="minorHAnsi"/>
          <w:sz w:val="28"/>
          <w:szCs w:val="28"/>
          <w:lang w:eastAsia="en-GB"/>
        </w:rPr>
      </w:pPr>
    </w:p>
    <w:p w14:paraId="1E189422"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Investigation Principles</w:t>
      </w:r>
    </w:p>
    <w:p w14:paraId="2FF79A52"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At each stage of the procedure, the person investigating the complaint will:</w:t>
      </w:r>
    </w:p>
    <w:p w14:paraId="48E7F795"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Establish the facts of the case.</w:t>
      </w:r>
    </w:p>
    <w:p w14:paraId="0611E706"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Identify the issues that remain unresolved.</w:t>
      </w:r>
    </w:p>
    <w:p w14:paraId="77D88720"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Clarify the complainant's desired outcome.</w:t>
      </w:r>
    </w:p>
    <w:p w14:paraId="48C4CE6F"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Gather evidence from relevant parties.</w:t>
      </w:r>
    </w:p>
    <w:p w14:paraId="4130633F"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Interview those involved where appropriate.</w:t>
      </w:r>
    </w:p>
    <w:p w14:paraId="785C4971"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Approach the matter impartially and objectively.</w:t>
      </w:r>
    </w:p>
    <w:p w14:paraId="077A60ED"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Maintain accurate records of meetings and investigations.</w:t>
      </w:r>
    </w:p>
    <w:p w14:paraId="7CE514B9" w14:textId="77777777" w:rsidR="00F02C2D" w:rsidRPr="00F02C2D" w:rsidRDefault="00F02C2D" w:rsidP="006813F1">
      <w:pPr>
        <w:numPr>
          <w:ilvl w:val="0"/>
          <w:numId w:val="15"/>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Ensure confidentiality is respected as far as reasonably possible.</w:t>
      </w:r>
    </w:p>
    <w:p w14:paraId="7B58F8FC" w14:textId="5ED996AC" w:rsidR="00F02C2D" w:rsidRPr="00F02C2D" w:rsidRDefault="00F02C2D" w:rsidP="00F02C2D">
      <w:pPr>
        <w:spacing w:line="300" w:lineRule="atLeast"/>
        <w:rPr>
          <w:rFonts w:asciiTheme="minorHAnsi" w:hAnsiTheme="minorHAnsi" w:cstheme="minorHAnsi"/>
          <w:sz w:val="28"/>
          <w:szCs w:val="28"/>
          <w:lang w:eastAsia="en-GB"/>
        </w:rPr>
      </w:pPr>
    </w:p>
    <w:p w14:paraId="1F54DE73"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Resolution of Complaints</w:t>
      </w:r>
    </w:p>
    <w:p w14:paraId="15E6A1D8"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school recognises that complaints can often be resolved without a finding of fault.</w:t>
      </w:r>
    </w:p>
    <w:p w14:paraId="4BDB9A8F"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Possible outcomes may include:</w:t>
      </w:r>
    </w:p>
    <w:p w14:paraId="42C5378A" w14:textId="77777777" w:rsidR="00F02C2D" w:rsidRPr="00F02C2D" w:rsidRDefault="00F02C2D" w:rsidP="006813F1">
      <w:pPr>
        <w:numPr>
          <w:ilvl w:val="0"/>
          <w:numId w:val="1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lastRenderedPageBreak/>
        <w:t>An explanation.</w:t>
      </w:r>
    </w:p>
    <w:p w14:paraId="22F08FF0" w14:textId="77777777" w:rsidR="00F02C2D" w:rsidRPr="00F02C2D" w:rsidRDefault="00F02C2D" w:rsidP="006813F1">
      <w:pPr>
        <w:numPr>
          <w:ilvl w:val="0"/>
          <w:numId w:val="1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An apology.</w:t>
      </w:r>
    </w:p>
    <w:p w14:paraId="01CEA5C2" w14:textId="77777777" w:rsidR="00F02C2D" w:rsidRPr="00F02C2D" w:rsidRDefault="00F02C2D" w:rsidP="006813F1">
      <w:pPr>
        <w:numPr>
          <w:ilvl w:val="0"/>
          <w:numId w:val="1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Clarification of school policy or procedure.</w:t>
      </w:r>
    </w:p>
    <w:p w14:paraId="6FB9C676" w14:textId="77777777" w:rsidR="00F02C2D" w:rsidRPr="00F02C2D" w:rsidRDefault="00F02C2D" w:rsidP="006813F1">
      <w:pPr>
        <w:numPr>
          <w:ilvl w:val="0"/>
          <w:numId w:val="1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An acknowledgement that improvements could have been made.</w:t>
      </w:r>
    </w:p>
    <w:p w14:paraId="44FF858B" w14:textId="77777777" w:rsidR="00F02C2D" w:rsidRPr="00F02C2D" w:rsidRDefault="00F02C2D" w:rsidP="006813F1">
      <w:pPr>
        <w:numPr>
          <w:ilvl w:val="0"/>
          <w:numId w:val="1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Agreement to review procedures or practice.</w:t>
      </w:r>
    </w:p>
    <w:p w14:paraId="19B30CD3" w14:textId="77777777" w:rsidR="00F02C2D" w:rsidRPr="00F02C2D" w:rsidRDefault="00F02C2D" w:rsidP="006813F1">
      <w:pPr>
        <w:numPr>
          <w:ilvl w:val="0"/>
          <w:numId w:val="1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Actions to prevent recurrence where appropriate.</w:t>
      </w:r>
    </w:p>
    <w:p w14:paraId="04FFC0A4" w14:textId="77777777" w:rsidR="00F02C2D" w:rsidRPr="00F02C2D" w:rsidRDefault="00F02C2D" w:rsidP="006813F1">
      <w:pPr>
        <w:numPr>
          <w:ilvl w:val="0"/>
          <w:numId w:val="16"/>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 mutually agreed resolution.</w:t>
      </w:r>
    </w:p>
    <w:p w14:paraId="628DF9B7"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school is committed to seeking reasonable and proportionate resolutions wherever possible.</w:t>
      </w:r>
    </w:p>
    <w:p w14:paraId="7BB1CCC6" w14:textId="5C761D6C" w:rsidR="00F02C2D" w:rsidRPr="00F02C2D" w:rsidRDefault="00F02C2D" w:rsidP="00F02C2D">
      <w:pPr>
        <w:spacing w:line="300" w:lineRule="atLeast"/>
        <w:rPr>
          <w:rFonts w:asciiTheme="minorHAnsi" w:hAnsiTheme="minorHAnsi" w:cstheme="minorHAnsi"/>
          <w:sz w:val="28"/>
          <w:szCs w:val="28"/>
          <w:lang w:eastAsia="en-GB"/>
        </w:rPr>
      </w:pPr>
    </w:p>
    <w:p w14:paraId="6F09CC53"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Managing Unreasonable, Persistent or Vexatious Complaint Behaviour</w:t>
      </w:r>
    </w:p>
    <w:p w14:paraId="65F08ADB"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school recognises that a complainant may pursue a complaint legitimately if they remain dissatisfied.</w:t>
      </w:r>
    </w:p>
    <w:p w14:paraId="580BD364"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However, in a small number of cases, the </w:t>
      </w:r>
      <w:proofErr w:type="gramStart"/>
      <w:r w:rsidRPr="00F02C2D">
        <w:rPr>
          <w:rFonts w:asciiTheme="minorHAnsi" w:hAnsiTheme="minorHAnsi" w:cstheme="minorHAnsi"/>
          <w:sz w:val="28"/>
          <w:szCs w:val="28"/>
          <w:lang w:eastAsia="en-GB"/>
        </w:rPr>
        <w:t>manner in which</w:t>
      </w:r>
      <w:proofErr w:type="gramEnd"/>
      <w:r w:rsidRPr="00F02C2D">
        <w:rPr>
          <w:rFonts w:asciiTheme="minorHAnsi" w:hAnsiTheme="minorHAnsi" w:cstheme="minorHAnsi"/>
          <w:sz w:val="28"/>
          <w:szCs w:val="28"/>
          <w:lang w:eastAsia="en-GB"/>
        </w:rPr>
        <w:t xml:space="preserve"> a complaint is pursued may hinder the investigation process, place unreasonable demands on school resources, or negatively impact the wellbeing of staff.</w:t>
      </w:r>
    </w:p>
    <w:p w14:paraId="58B98961"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 xml:space="preserve">Where this occurs, the school may consider applying its </w:t>
      </w:r>
      <w:r w:rsidRPr="00F02C2D">
        <w:rPr>
          <w:rFonts w:asciiTheme="minorHAnsi" w:hAnsiTheme="minorHAnsi" w:cstheme="minorHAnsi"/>
          <w:b/>
          <w:bCs/>
          <w:sz w:val="28"/>
          <w:szCs w:val="28"/>
          <w:lang w:eastAsia="en-GB"/>
        </w:rPr>
        <w:t>Vexatious, Persistent and Unreasonable Complaints Policy</w:t>
      </w:r>
      <w:r w:rsidRPr="00F02C2D">
        <w:rPr>
          <w:rFonts w:asciiTheme="minorHAnsi" w:hAnsiTheme="minorHAnsi" w:cstheme="minorHAnsi"/>
          <w:sz w:val="28"/>
          <w:szCs w:val="28"/>
          <w:lang w:eastAsia="en-GB"/>
        </w:rPr>
        <w:t>. Any decision to do so will be based on the complainant's conduct rather than the substance of their complaint and will be implemented fairly, proportionately and in accordance with the separate policy.</w:t>
      </w:r>
    </w:p>
    <w:p w14:paraId="60D83736" w14:textId="3A53A960" w:rsidR="00F02C2D" w:rsidRPr="00F02C2D" w:rsidRDefault="00F02C2D" w:rsidP="00F02C2D">
      <w:pPr>
        <w:spacing w:line="300" w:lineRule="atLeast"/>
        <w:rPr>
          <w:rFonts w:asciiTheme="minorHAnsi" w:hAnsiTheme="minorHAnsi" w:cstheme="minorHAnsi"/>
          <w:sz w:val="28"/>
          <w:szCs w:val="28"/>
          <w:lang w:eastAsia="en-GB"/>
        </w:rPr>
      </w:pPr>
    </w:p>
    <w:p w14:paraId="61CAFED0" w14:textId="77777777" w:rsidR="00F02C2D" w:rsidRPr="00F02C2D" w:rsidRDefault="00F02C2D" w:rsidP="00F02C2D">
      <w:pPr>
        <w:spacing w:before="100" w:beforeAutospacing="1" w:after="100" w:afterAutospacing="1" w:line="300" w:lineRule="atLeast"/>
        <w:outlineLvl w:val="0"/>
        <w:rPr>
          <w:rFonts w:asciiTheme="minorHAnsi" w:hAnsiTheme="minorHAnsi" w:cstheme="minorHAnsi"/>
          <w:b/>
          <w:bCs/>
          <w:kern w:val="36"/>
          <w:sz w:val="28"/>
          <w:szCs w:val="28"/>
          <w:lang w:eastAsia="en-GB"/>
        </w:rPr>
      </w:pPr>
      <w:r w:rsidRPr="00F02C2D">
        <w:rPr>
          <w:rFonts w:asciiTheme="minorHAnsi" w:hAnsiTheme="minorHAnsi" w:cstheme="minorHAnsi"/>
          <w:b/>
          <w:bCs/>
          <w:kern w:val="36"/>
          <w:sz w:val="28"/>
          <w:szCs w:val="28"/>
          <w:lang w:eastAsia="en-GB"/>
        </w:rPr>
        <w:t>Monitoring and Learning from Complaints</w:t>
      </w:r>
    </w:p>
    <w:p w14:paraId="439E567E"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The Governing Body will receive regular anonymised reports regarding formal complaints received by the school.</w:t>
      </w:r>
    </w:p>
    <w:p w14:paraId="2C68ECF3"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This information will be used to:</w:t>
      </w:r>
    </w:p>
    <w:p w14:paraId="50570390" w14:textId="77777777" w:rsidR="00F02C2D" w:rsidRPr="00F02C2D" w:rsidRDefault="00F02C2D" w:rsidP="006813F1">
      <w:pPr>
        <w:numPr>
          <w:ilvl w:val="0"/>
          <w:numId w:val="1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Identify trends and recurring issues.</w:t>
      </w:r>
    </w:p>
    <w:p w14:paraId="35308A9F" w14:textId="77777777" w:rsidR="00F02C2D" w:rsidRPr="00F02C2D" w:rsidRDefault="00F02C2D" w:rsidP="006813F1">
      <w:pPr>
        <w:numPr>
          <w:ilvl w:val="0"/>
          <w:numId w:val="1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Improve policies, procedures and practice.</w:t>
      </w:r>
    </w:p>
    <w:p w14:paraId="2242D167" w14:textId="77777777" w:rsidR="00F02C2D" w:rsidRPr="00F02C2D" w:rsidRDefault="00F02C2D" w:rsidP="006813F1">
      <w:pPr>
        <w:numPr>
          <w:ilvl w:val="0"/>
          <w:numId w:val="1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Support effective governance and accountability.</w:t>
      </w:r>
    </w:p>
    <w:p w14:paraId="78681583" w14:textId="77777777" w:rsidR="00F02C2D" w:rsidRPr="00F02C2D" w:rsidRDefault="00F02C2D" w:rsidP="006813F1">
      <w:pPr>
        <w:numPr>
          <w:ilvl w:val="0"/>
          <w:numId w:val="17"/>
        </w:num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Promote continual school improvement.</w:t>
      </w:r>
    </w:p>
    <w:p w14:paraId="4C0E2C2A" w14:textId="77777777" w:rsidR="00F02C2D" w:rsidRPr="00F02C2D" w:rsidRDefault="00F02C2D" w:rsidP="00F02C2D">
      <w:pPr>
        <w:spacing w:before="100" w:beforeAutospacing="1" w:after="100" w:afterAutospacing="1" w:line="300" w:lineRule="atLeast"/>
        <w:rPr>
          <w:rFonts w:asciiTheme="minorHAnsi" w:hAnsiTheme="minorHAnsi" w:cstheme="minorHAnsi"/>
          <w:sz w:val="28"/>
          <w:szCs w:val="28"/>
          <w:lang w:eastAsia="en-GB"/>
        </w:rPr>
      </w:pPr>
      <w:r w:rsidRPr="00F02C2D">
        <w:rPr>
          <w:rFonts w:asciiTheme="minorHAnsi" w:hAnsiTheme="minorHAnsi" w:cstheme="minorHAnsi"/>
          <w:sz w:val="28"/>
          <w:szCs w:val="28"/>
          <w:lang w:eastAsia="en-GB"/>
        </w:rPr>
        <w:t>All complaints will be recorded and managed in accordance with data protection legislation and the school's records management procedures.</w:t>
      </w:r>
    </w:p>
    <w:p w14:paraId="6157BE53" w14:textId="77777777" w:rsidR="00316E24" w:rsidRPr="00F02C2D" w:rsidRDefault="00316E24" w:rsidP="00316E24">
      <w:pPr>
        <w:jc w:val="both"/>
        <w:rPr>
          <w:rFonts w:asciiTheme="minorHAnsi" w:hAnsiTheme="minorHAnsi" w:cstheme="minorHAnsi"/>
          <w:b/>
          <w:sz w:val="28"/>
          <w:szCs w:val="28"/>
        </w:rPr>
      </w:pPr>
    </w:p>
    <w:p w14:paraId="7E2D5DDA" w14:textId="77777777" w:rsidR="00316E24" w:rsidRPr="00F02C2D" w:rsidRDefault="00316E24" w:rsidP="00316E24">
      <w:pPr>
        <w:jc w:val="right"/>
        <w:rPr>
          <w:rFonts w:asciiTheme="minorHAnsi" w:hAnsiTheme="minorHAnsi" w:cstheme="minorHAnsi"/>
          <w:b/>
          <w:sz w:val="28"/>
          <w:szCs w:val="28"/>
        </w:rPr>
      </w:pPr>
    </w:p>
    <w:p w14:paraId="2D765D05" w14:textId="77777777" w:rsidR="00316E24" w:rsidRPr="00F02C2D" w:rsidRDefault="005601E9" w:rsidP="005601E9">
      <w:pPr>
        <w:tabs>
          <w:tab w:val="left" w:pos="510"/>
        </w:tabs>
        <w:rPr>
          <w:rFonts w:asciiTheme="minorHAnsi" w:hAnsiTheme="minorHAnsi" w:cstheme="minorHAnsi"/>
          <w:b/>
          <w:sz w:val="28"/>
          <w:szCs w:val="28"/>
        </w:rPr>
      </w:pPr>
      <w:r w:rsidRPr="00F02C2D">
        <w:rPr>
          <w:rFonts w:asciiTheme="minorHAnsi" w:hAnsiTheme="minorHAnsi" w:cstheme="minorHAnsi"/>
          <w:b/>
          <w:sz w:val="28"/>
          <w:szCs w:val="28"/>
        </w:rPr>
        <w:t>This policy could be used in conjunction with:</w:t>
      </w:r>
    </w:p>
    <w:p w14:paraId="30DB6727" w14:textId="77777777" w:rsidR="005601E9" w:rsidRPr="00F02C2D" w:rsidRDefault="005601E9" w:rsidP="005601E9">
      <w:pPr>
        <w:tabs>
          <w:tab w:val="left" w:pos="510"/>
        </w:tabs>
        <w:rPr>
          <w:rFonts w:asciiTheme="minorHAnsi" w:hAnsiTheme="minorHAnsi" w:cstheme="minorHAnsi"/>
          <w:b/>
          <w:sz w:val="28"/>
          <w:szCs w:val="28"/>
        </w:rPr>
      </w:pPr>
    </w:p>
    <w:p w14:paraId="6C1110F1" w14:textId="77777777" w:rsidR="005601E9" w:rsidRPr="00F02C2D" w:rsidRDefault="005601E9" w:rsidP="005601E9">
      <w:pPr>
        <w:tabs>
          <w:tab w:val="left" w:pos="510"/>
        </w:tabs>
        <w:rPr>
          <w:rFonts w:asciiTheme="minorHAnsi" w:hAnsiTheme="minorHAnsi" w:cstheme="minorHAnsi"/>
          <w:b/>
          <w:sz w:val="28"/>
          <w:szCs w:val="28"/>
        </w:rPr>
      </w:pPr>
      <w:r w:rsidRPr="00F02C2D">
        <w:rPr>
          <w:rFonts w:asciiTheme="minorHAnsi" w:hAnsiTheme="minorHAnsi" w:cstheme="minorHAnsi"/>
          <w:b/>
          <w:sz w:val="28"/>
          <w:szCs w:val="28"/>
        </w:rPr>
        <w:t>St Mary’s Vexatious and Persistent Complaints Policy</w:t>
      </w:r>
    </w:p>
    <w:p w14:paraId="65C3DC38" w14:textId="77777777" w:rsidR="005601E9" w:rsidRPr="00F02C2D" w:rsidRDefault="005601E9" w:rsidP="005601E9">
      <w:pPr>
        <w:tabs>
          <w:tab w:val="left" w:pos="510"/>
        </w:tabs>
        <w:rPr>
          <w:rFonts w:asciiTheme="minorHAnsi" w:hAnsiTheme="minorHAnsi" w:cstheme="minorHAnsi"/>
          <w:b/>
          <w:sz w:val="28"/>
          <w:szCs w:val="28"/>
        </w:rPr>
      </w:pPr>
      <w:r w:rsidRPr="00F02C2D">
        <w:rPr>
          <w:rFonts w:asciiTheme="minorHAnsi" w:hAnsiTheme="minorHAnsi" w:cstheme="minorHAnsi"/>
          <w:b/>
          <w:sz w:val="28"/>
          <w:szCs w:val="28"/>
        </w:rPr>
        <w:t>St Mary’s Parental/Carer Licence Policy</w:t>
      </w:r>
    </w:p>
    <w:p w14:paraId="25E43520" w14:textId="77777777" w:rsidR="005601E9" w:rsidRPr="00F02C2D" w:rsidRDefault="005601E9" w:rsidP="005601E9">
      <w:pPr>
        <w:tabs>
          <w:tab w:val="left" w:pos="510"/>
        </w:tabs>
        <w:rPr>
          <w:rFonts w:asciiTheme="minorHAnsi" w:hAnsiTheme="minorHAnsi" w:cstheme="minorHAnsi"/>
          <w:b/>
          <w:sz w:val="28"/>
          <w:szCs w:val="28"/>
        </w:rPr>
      </w:pPr>
    </w:p>
    <w:p w14:paraId="3ED6CBDD" w14:textId="77777777" w:rsidR="005601E9" w:rsidRPr="00F02C2D" w:rsidRDefault="005601E9" w:rsidP="005601E9">
      <w:pPr>
        <w:tabs>
          <w:tab w:val="left" w:pos="510"/>
        </w:tabs>
        <w:rPr>
          <w:rFonts w:asciiTheme="minorHAnsi" w:hAnsiTheme="minorHAnsi" w:cstheme="minorHAnsi"/>
          <w:b/>
          <w:sz w:val="28"/>
          <w:szCs w:val="28"/>
        </w:rPr>
      </w:pPr>
    </w:p>
    <w:p w14:paraId="5157C2D0" w14:textId="77777777" w:rsidR="00316E24" w:rsidRPr="00F02C2D" w:rsidRDefault="00316E24" w:rsidP="00316E24">
      <w:pPr>
        <w:jc w:val="right"/>
        <w:rPr>
          <w:rFonts w:asciiTheme="minorHAnsi" w:hAnsiTheme="minorHAnsi" w:cstheme="minorHAnsi"/>
          <w:b/>
          <w:sz w:val="28"/>
          <w:szCs w:val="28"/>
        </w:rPr>
      </w:pPr>
    </w:p>
    <w:tbl>
      <w:tblPr>
        <w:tblStyle w:val="TableGrid"/>
        <w:tblpPr w:leftFromText="180" w:rightFromText="180" w:vertAnchor="text" w:horzAnchor="margin" w:tblpY="675"/>
        <w:tblW w:w="0" w:type="auto"/>
        <w:tblLook w:val="04A0" w:firstRow="1" w:lastRow="0" w:firstColumn="1" w:lastColumn="0" w:noHBand="0" w:noVBand="1"/>
      </w:tblPr>
      <w:tblGrid>
        <w:gridCol w:w="4030"/>
        <w:gridCol w:w="4626"/>
      </w:tblGrid>
      <w:tr w:rsidR="00316E24" w:rsidRPr="00F02C2D" w14:paraId="65D5AEDB" w14:textId="77777777" w:rsidTr="00316E24">
        <w:tc>
          <w:tcPr>
            <w:tcW w:w="4030" w:type="dxa"/>
          </w:tcPr>
          <w:p w14:paraId="2ED98420" w14:textId="77777777" w:rsidR="00316E24" w:rsidRPr="00F02C2D" w:rsidRDefault="00316E24" w:rsidP="00316E24">
            <w:pPr>
              <w:jc w:val="center"/>
              <w:rPr>
                <w:rFonts w:cstheme="minorHAnsi"/>
                <w:b/>
                <w:sz w:val="28"/>
                <w:szCs w:val="28"/>
              </w:rPr>
            </w:pPr>
            <w:r w:rsidRPr="00F02C2D">
              <w:rPr>
                <w:rFonts w:cstheme="minorHAnsi"/>
                <w:b/>
                <w:sz w:val="28"/>
                <w:szCs w:val="28"/>
              </w:rPr>
              <w:t>Exceptions</w:t>
            </w:r>
          </w:p>
        </w:tc>
        <w:tc>
          <w:tcPr>
            <w:tcW w:w="4626" w:type="dxa"/>
          </w:tcPr>
          <w:p w14:paraId="69AE7BF1" w14:textId="77777777" w:rsidR="00316E24" w:rsidRPr="00F02C2D" w:rsidRDefault="00316E24" w:rsidP="00316E24">
            <w:pPr>
              <w:jc w:val="both"/>
              <w:rPr>
                <w:rFonts w:cstheme="minorHAnsi"/>
                <w:b/>
                <w:sz w:val="28"/>
                <w:szCs w:val="28"/>
              </w:rPr>
            </w:pPr>
            <w:r w:rsidRPr="00F02C2D">
              <w:rPr>
                <w:rFonts w:cstheme="minorHAnsi"/>
                <w:b/>
                <w:sz w:val="28"/>
                <w:szCs w:val="28"/>
              </w:rPr>
              <w:t>Who to contact</w:t>
            </w:r>
          </w:p>
        </w:tc>
      </w:tr>
      <w:tr w:rsidR="00316E24" w:rsidRPr="00F02C2D" w14:paraId="2AFE5977" w14:textId="77777777" w:rsidTr="00316E24">
        <w:tc>
          <w:tcPr>
            <w:tcW w:w="4030" w:type="dxa"/>
          </w:tcPr>
          <w:p w14:paraId="51A1ED63" w14:textId="77777777" w:rsidR="00316E24" w:rsidRPr="00F02C2D" w:rsidRDefault="00316E24" w:rsidP="006813F1">
            <w:pPr>
              <w:pStyle w:val="ListParagraph"/>
              <w:numPr>
                <w:ilvl w:val="0"/>
                <w:numId w:val="4"/>
              </w:numPr>
              <w:jc w:val="both"/>
              <w:rPr>
                <w:rFonts w:cstheme="minorHAnsi"/>
                <w:sz w:val="28"/>
                <w:szCs w:val="28"/>
              </w:rPr>
            </w:pPr>
            <w:r w:rsidRPr="00F02C2D">
              <w:rPr>
                <w:rFonts w:cstheme="minorHAnsi"/>
                <w:sz w:val="28"/>
                <w:szCs w:val="28"/>
              </w:rPr>
              <w:t>Admissions to school</w:t>
            </w:r>
          </w:p>
          <w:p w14:paraId="4C1CC309" w14:textId="77777777" w:rsidR="00316E24" w:rsidRPr="00F02C2D" w:rsidRDefault="00316E24" w:rsidP="006813F1">
            <w:pPr>
              <w:pStyle w:val="ListParagraph"/>
              <w:numPr>
                <w:ilvl w:val="0"/>
                <w:numId w:val="4"/>
              </w:numPr>
              <w:rPr>
                <w:rFonts w:cstheme="minorHAnsi"/>
                <w:sz w:val="28"/>
                <w:szCs w:val="28"/>
              </w:rPr>
            </w:pPr>
            <w:r w:rsidRPr="00F02C2D">
              <w:rPr>
                <w:rFonts w:cstheme="minorHAnsi"/>
                <w:sz w:val="28"/>
                <w:szCs w:val="28"/>
              </w:rPr>
              <w:t>Statutory assessments of Special Educational Needs (SEND)</w:t>
            </w:r>
          </w:p>
          <w:p w14:paraId="06730278" w14:textId="77777777" w:rsidR="00316E24" w:rsidRPr="00F02C2D" w:rsidRDefault="00316E24" w:rsidP="006813F1">
            <w:pPr>
              <w:pStyle w:val="ListParagraph"/>
              <w:numPr>
                <w:ilvl w:val="0"/>
                <w:numId w:val="4"/>
              </w:numPr>
              <w:rPr>
                <w:rFonts w:cstheme="minorHAnsi"/>
                <w:sz w:val="28"/>
                <w:szCs w:val="28"/>
              </w:rPr>
            </w:pPr>
            <w:r w:rsidRPr="00F02C2D">
              <w:rPr>
                <w:rFonts w:cstheme="minorHAnsi"/>
                <w:sz w:val="28"/>
                <w:szCs w:val="28"/>
              </w:rPr>
              <w:t>School reorganisation proposals</w:t>
            </w:r>
          </w:p>
          <w:p w14:paraId="0532730A" w14:textId="77777777" w:rsidR="00316E24" w:rsidRPr="00F02C2D" w:rsidRDefault="00316E24" w:rsidP="006813F1">
            <w:pPr>
              <w:pStyle w:val="ListParagraph"/>
              <w:numPr>
                <w:ilvl w:val="0"/>
                <w:numId w:val="4"/>
              </w:numPr>
              <w:rPr>
                <w:rFonts w:cstheme="minorHAnsi"/>
                <w:sz w:val="28"/>
                <w:szCs w:val="28"/>
              </w:rPr>
            </w:pPr>
            <w:r w:rsidRPr="00F02C2D">
              <w:rPr>
                <w:rFonts w:cstheme="minorHAnsi"/>
                <w:sz w:val="28"/>
                <w:szCs w:val="28"/>
              </w:rPr>
              <w:t>Matters likely to require a Child Protection Investigation.</w:t>
            </w:r>
          </w:p>
        </w:tc>
        <w:tc>
          <w:tcPr>
            <w:tcW w:w="4626" w:type="dxa"/>
          </w:tcPr>
          <w:p w14:paraId="7B73F802" w14:textId="77777777" w:rsidR="00316E24" w:rsidRPr="00F02C2D" w:rsidRDefault="00316E24" w:rsidP="00316E24">
            <w:pPr>
              <w:jc w:val="both"/>
              <w:rPr>
                <w:rFonts w:cstheme="minorHAnsi"/>
                <w:sz w:val="28"/>
                <w:szCs w:val="28"/>
              </w:rPr>
            </w:pPr>
            <w:r w:rsidRPr="00F02C2D">
              <w:rPr>
                <w:rFonts w:cstheme="minorHAnsi"/>
                <w:sz w:val="28"/>
                <w:szCs w:val="28"/>
              </w:rPr>
              <w:t>The School Governing Body of St Mary’s Catholic Primary School</w:t>
            </w:r>
          </w:p>
        </w:tc>
      </w:tr>
      <w:tr w:rsidR="00316E24" w:rsidRPr="00F02C2D" w14:paraId="281A0929" w14:textId="77777777" w:rsidTr="00316E24">
        <w:tc>
          <w:tcPr>
            <w:tcW w:w="4030" w:type="dxa"/>
          </w:tcPr>
          <w:p w14:paraId="7ABB0411" w14:textId="77777777" w:rsidR="00316E24" w:rsidRPr="00F02C2D" w:rsidRDefault="00316E24" w:rsidP="00316E24">
            <w:pPr>
              <w:jc w:val="both"/>
              <w:rPr>
                <w:rFonts w:cstheme="minorHAnsi"/>
                <w:sz w:val="28"/>
                <w:szCs w:val="28"/>
              </w:rPr>
            </w:pPr>
            <w:r w:rsidRPr="00F02C2D">
              <w:rPr>
                <w:rFonts w:cstheme="minorHAnsi"/>
                <w:sz w:val="28"/>
                <w:szCs w:val="28"/>
              </w:rPr>
              <w:t>Exclusion of children from school.</w:t>
            </w:r>
          </w:p>
        </w:tc>
        <w:tc>
          <w:tcPr>
            <w:tcW w:w="4626" w:type="dxa"/>
          </w:tcPr>
          <w:p w14:paraId="7397F835" w14:textId="77777777" w:rsidR="00316E24" w:rsidRPr="00F02C2D" w:rsidRDefault="00316E24" w:rsidP="00316E24">
            <w:pPr>
              <w:jc w:val="both"/>
              <w:rPr>
                <w:rFonts w:cstheme="minorHAnsi"/>
                <w:sz w:val="28"/>
                <w:szCs w:val="28"/>
              </w:rPr>
            </w:pPr>
            <w:r w:rsidRPr="00F02C2D">
              <w:rPr>
                <w:rFonts w:cstheme="minorHAnsi"/>
                <w:sz w:val="28"/>
                <w:szCs w:val="28"/>
              </w:rPr>
              <w:t>Further information about rising concerns about exclusion can be found at www.gov.uk/school -discipline-exclusions</w:t>
            </w:r>
          </w:p>
        </w:tc>
      </w:tr>
      <w:tr w:rsidR="00316E24" w:rsidRPr="00F02C2D" w14:paraId="214D0CF2" w14:textId="77777777" w:rsidTr="00316E24">
        <w:tc>
          <w:tcPr>
            <w:tcW w:w="4030" w:type="dxa"/>
          </w:tcPr>
          <w:p w14:paraId="09DE1FC6" w14:textId="77777777" w:rsidR="00316E24" w:rsidRPr="00F02C2D" w:rsidRDefault="00316E24" w:rsidP="00316E24">
            <w:pPr>
              <w:jc w:val="both"/>
              <w:rPr>
                <w:rFonts w:cstheme="minorHAnsi"/>
                <w:sz w:val="28"/>
                <w:szCs w:val="28"/>
              </w:rPr>
            </w:pPr>
            <w:r w:rsidRPr="00F02C2D">
              <w:rPr>
                <w:rFonts w:cstheme="minorHAnsi"/>
                <w:sz w:val="28"/>
                <w:szCs w:val="28"/>
              </w:rPr>
              <w:t>Whistleblowing</w:t>
            </w:r>
          </w:p>
        </w:tc>
        <w:tc>
          <w:tcPr>
            <w:tcW w:w="4626" w:type="dxa"/>
          </w:tcPr>
          <w:p w14:paraId="2975930C" w14:textId="77777777" w:rsidR="00316E24" w:rsidRPr="00F02C2D" w:rsidRDefault="00316E24" w:rsidP="00316E24">
            <w:pPr>
              <w:jc w:val="both"/>
              <w:rPr>
                <w:rFonts w:cstheme="minorHAnsi"/>
                <w:sz w:val="28"/>
                <w:szCs w:val="28"/>
              </w:rPr>
            </w:pPr>
            <w:r w:rsidRPr="00F02C2D">
              <w:rPr>
                <w:rFonts w:cstheme="minorHAnsi"/>
                <w:sz w:val="28"/>
                <w:szCs w:val="28"/>
              </w:rPr>
              <w:t xml:space="preserve">School </w:t>
            </w:r>
            <w:proofErr w:type="gramStart"/>
            <w:r w:rsidRPr="00F02C2D">
              <w:rPr>
                <w:rFonts w:cstheme="minorHAnsi"/>
                <w:sz w:val="28"/>
                <w:szCs w:val="28"/>
              </w:rPr>
              <w:t>have</w:t>
            </w:r>
            <w:proofErr w:type="gramEnd"/>
            <w:r w:rsidRPr="00F02C2D">
              <w:rPr>
                <w:rFonts w:cstheme="minorHAnsi"/>
                <w:sz w:val="28"/>
                <w:szCs w:val="28"/>
              </w:rPr>
              <w:t xml:space="preserve"> an internal whistleblowing procedure for their employees and voluntary staff. Other concerns can be raised with OFSTED by telephone on 0300 123 3155, via email at:</w:t>
            </w:r>
          </w:p>
          <w:p w14:paraId="1E96FBF8" w14:textId="77777777" w:rsidR="00316E24" w:rsidRPr="00F02C2D" w:rsidRDefault="00316E24" w:rsidP="00316E24">
            <w:pPr>
              <w:jc w:val="both"/>
              <w:rPr>
                <w:rFonts w:cstheme="minorHAnsi"/>
                <w:sz w:val="28"/>
                <w:szCs w:val="28"/>
              </w:rPr>
            </w:pPr>
            <w:hyperlink r:id="rId15" w:history="1">
              <w:r w:rsidRPr="00F02C2D">
                <w:rPr>
                  <w:rStyle w:val="Hyperlink"/>
                  <w:rFonts w:cstheme="minorHAnsi"/>
                  <w:sz w:val="28"/>
                  <w:szCs w:val="28"/>
                </w:rPr>
                <w:t>Whistleblowing@ofsted.gov.uk</w:t>
              </w:r>
            </w:hyperlink>
            <w:r w:rsidRPr="00F02C2D">
              <w:rPr>
                <w:rFonts w:cstheme="minorHAnsi"/>
                <w:sz w:val="28"/>
                <w:szCs w:val="28"/>
              </w:rPr>
              <w:t xml:space="preserve"> or by writing to WBHL, OFSTED, Piccadilly Gate, Store Street, Manchester, M1 2WD. The Department for Education is also a prescribed body for whistleblowing in education.</w:t>
            </w:r>
          </w:p>
        </w:tc>
      </w:tr>
      <w:tr w:rsidR="00316E24" w:rsidRPr="00F02C2D" w14:paraId="73541B76" w14:textId="77777777" w:rsidTr="00316E24">
        <w:tc>
          <w:tcPr>
            <w:tcW w:w="4030" w:type="dxa"/>
          </w:tcPr>
          <w:p w14:paraId="23F66E11" w14:textId="77777777" w:rsidR="00316E24" w:rsidRPr="00F02C2D" w:rsidRDefault="00316E24" w:rsidP="00316E24">
            <w:pPr>
              <w:jc w:val="both"/>
              <w:rPr>
                <w:rFonts w:cstheme="minorHAnsi"/>
                <w:sz w:val="28"/>
                <w:szCs w:val="28"/>
              </w:rPr>
            </w:pPr>
            <w:r w:rsidRPr="00F02C2D">
              <w:rPr>
                <w:rFonts w:cstheme="minorHAnsi"/>
                <w:sz w:val="28"/>
                <w:szCs w:val="28"/>
              </w:rPr>
              <w:t>Staff grievances and disciplinary procedures</w:t>
            </w:r>
          </w:p>
        </w:tc>
        <w:tc>
          <w:tcPr>
            <w:tcW w:w="4626" w:type="dxa"/>
          </w:tcPr>
          <w:p w14:paraId="3FE946F6" w14:textId="77777777" w:rsidR="00316E24" w:rsidRPr="00F02C2D" w:rsidRDefault="00316E24" w:rsidP="00316E24">
            <w:pPr>
              <w:jc w:val="both"/>
              <w:rPr>
                <w:rFonts w:cstheme="minorHAnsi"/>
                <w:sz w:val="28"/>
                <w:szCs w:val="28"/>
              </w:rPr>
            </w:pPr>
            <w:r w:rsidRPr="00F02C2D">
              <w:rPr>
                <w:rFonts w:cstheme="minorHAnsi"/>
                <w:sz w:val="28"/>
                <w:szCs w:val="28"/>
              </w:rPr>
              <w:t>These matters will invoke the school’s internal grievance procedures. Complainants will not be informed of the outcome of any investigation.</w:t>
            </w:r>
          </w:p>
        </w:tc>
      </w:tr>
      <w:tr w:rsidR="00316E24" w:rsidRPr="00F02C2D" w14:paraId="4DD1A35A" w14:textId="77777777" w:rsidTr="00316E24">
        <w:tc>
          <w:tcPr>
            <w:tcW w:w="4030" w:type="dxa"/>
          </w:tcPr>
          <w:p w14:paraId="7CAE84BC" w14:textId="77777777" w:rsidR="00316E24" w:rsidRPr="00F02C2D" w:rsidRDefault="00316E24" w:rsidP="00316E24">
            <w:pPr>
              <w:jc w:val="both"/>
              <w:rPr>
                <w:rFonts w:cstheme="minorHAnsi"/>
                <w:sz w:val="28"/>
                <w:szCs w:val="28"/>
              </w:rPr>
            </w:pPr>
            <w:r w:rsidRPr="00F02C2D">
              <w:rPr>
                <w:rFonts w:cstheme="minorHAnsi"/>
                <w:sz w:val="28"/>
                <w:szCs w:val="28"/>
              </w:rPr>
              <w:lastRenderedPageBreak/>
              <w:t>Complaints about services</w:t>
            </w:r>
          </w:p>
        </w:tc>
        <w:tc>
          <w:tcPr>
            <w:tcW w:w="4626" w:type="dxa"/>
          </w:tcPr>
          <w:p w14:paraId="4E271EB3" w14:textId="77777777" w:rsidR="00316E24" w:rsidRPr="00F02C2D" w:rsidRDefault="00316E24" w:rsidP="00316E24">
            <w:pPr>
              <w:jc w:val="both"/>
              <w:rPr>
                <w:rFonts w:cstheme="minorHAnsi"/>
                <w:sz w:val="28"/>
                <w:szCs w:val="28"/>
              </w:rPr>
            </w:pPr>
            <w:r w:rsidRPr="00F02C2D">
              <w:rPr>
                <w:rFonts w:cstheme="minorHAnsi"/>
                <w:sz w:val="28"/>
                <w:szCs w:val="28"/>
              </w:rPr>
              <w:t>Providers should have their own complaints procedure to deal with complaints about service. They should be contacted direct.</w:t>
            </w:r>
          </w:p>
        </w:tc>
      </w:tr>
    </w:tbl>
    <w:p w14:paraId="7E7483DD" w14:textId="77777777" w:rsidR="00316E24" w:rsidRPr="00F02C2D" w:rsidRDefault="00316E24" w:rsidP="00316E24">
      <w:pPr>
        <w:jc w:val="right"/>
        <w:rPr>
          <w:rFonts w:asciiTheme="minorHAnsi" w:hAnsiTheme="minorHAnsi" w:cstheme="minorHAnsi"/>
          <w:b/>
          <w:sz w:val="28"/>
          <w:szCs w:val="28"/>
        </w:rPr>
      </w:pPr>
    </w:p>
    <w:p w14:paraId="56F3C320" w14:textId="77777777" w:rsidR="00316E24" w:rsidRPr="00F02C2D" w:rsidRDefault="00316E24" w:rsidP="00316E24">
      <w:pPr>
        <w:rPr>
          <w:rFonts w:asciiTheme="minorHAnsi" w:hAnsiTheme="minorHAnsi" w:cstheme="minorHAnsi"/>
          <w:b/>
          <w:sz w:val="28"/>
          <w:szCs w:val="28"/>
        </w:rPr>
      </w:pPr>
      <w:r w:rsidRPr="00F02C2D">
        <w:rPr>
          <w:rFonts w:asciiTheme="minorHAnsi" w:hAnsiTheme="minorHAnsi" w:cstheme="minorHAnsi"/>
          <w:b/>
          <w:sz w:val="28"/>
          <w:szCs w:val="28"/>
        </w:rPr>
        <w:t>Appendix A - Complaints not in the scope of the procedure</w:t>
      </w:r>
    </w:p>
    <w:p w14:paraId="6091769E" w14:textId="77777777" w:rsidR="00316E24" w:rsidRPr="00F02C2D" w:rsidRDefault="00316E24" w:rsidP="00316E24">
      <w:pPr>
        <w:ind w:left="360"/>
        <w:jc w:val="center"/>
        <w:rPr>
          <w:rFonts w:asciiTheme="minorHAnsi" w:hAnsiTheme="minorHAnsi" w:cstheme="minorHAnsi"/>
          <w:b/>
          <w:sz w:val="28"/>
          <w:szCs w:val="28"/>
        </w:rPr>
      </w:pPr>
    </w:p>
    <w:p w14:paraId="47807CFD" w14:textId="77777777" w:rsidR="00316E24" w:rsidRPr="00F02C2D" w:rsidRDefault="00316E24" w:rsidP="00316E24">
      <w:pPr>
        <w:ind w:left="360"/>
        <w:jc w:val="both"/>
        <w:rPr>
          <w:rFonts w:asciiTheme="minorHAnsi" w:hAnsiTheme="minorHAnsi" w:cstheme="minorHAnsi"/>
          <w:sz w:val="28"/>
          <w:szCs w:val="28"/>
        </w:rPr>
      </w:pPr>
    </w:p>
    <w:p w14:paraId="2747DDD6" w14:textId="77777777" w:rsidR="00316E24" w:rsidRPr="00F02C2D" w:rsidRDefault="00316E24" w:rsidP="00316E24">
      <w:pPr>
        <w:jc w:val="right"/>
        <w:rPr>
          <w:rFonts w:asciiTheme="minorHAnsi" w:hAnsiTheme="minorHAnsi" w:cstheme="minorHAnsi"/>
          <w:b/>
          <w:sz w:val="28"/>
          <w:szCs w:val="28"/>
        </w:rPr>
      </w:pPr>
    </w:p>
    <w:p w14:paraId="0B16321D" w14:textId="77777777" w:rsidR="00316E24" w:rsidRPr="00F02C2D" w:rsidRDefault="00316E24" w:rsidP="00316E24">
      <w:pPr>
        <w:jc w:val="right"/>
        <w:rPr>
          <w:rFonts w:asciiTheme="minorHAnsi" w:hAnsiTheme="minorHAnsi" w:cstheme="minorHAnsi"/>
          <w:b/>
          <w:sz w:val="28"/>
          <w:szCs w:val="28"/>
        </w:rPr>
      </w:pPr>
    </w:p>
    <w:p w14:paraId="6D8D2E11" w14:textId="77777777" w:rsidR="00316E24" w:rsidRPr="00F02C2D" w:rsidRDefault="00316E24" w:rsidP="00316E24">
      <w:pPr>
        <w:jc w:val="right"/>
        <w:rPr>
          <w:rFonts w:asciiTheme="minorHAnsi" w:hAnsiTheme="minorHAnsi" w:cstheme="minorHAnsi"/>
          <w:b/>
          <w:sz w:val="28"/>
          <w:szCs w:val="28"/>
        </w:rPr>
      </w:pPr>
    </w:p>
    <w:p w14:paraId="5C2D3078" w14:textId="77777777" w:rsidR="00316E24" w:rsidRPr="00F02C2D" w:rsidRDefault="00316E24" w:rsidP="00316E24">
      <w:pPr>
        <w:jc w:val="right"/>
        <w:rPr>
          <w:rFonts w:asciiTheme="minorHAnsi" w:hAnsiTheme="minorHAnsi" w:cstheme="minorHAnsi"/>
          <w:b/>
          <w:sz w:val="28"/>
          <w:szCs w:val="28"/>
        </w:rPr>
      </w:pPr>
    </w:p>
    <w:p w14:paraId="4CA953D2" w14:textId="77777777" w:rsidR="00316E24" w:rsidRPr="00F02C2D" w:rsidRDefault="00316E24" w:rsidP="00316E24">
      <w:pPr>
        <w:jc w:val="right"/>
        <w:rPr>
          <w:rFonts w:asciiTheme="minorHAnsi" w:hAnsiTheme="minorHAnsi" w:cstheme="minorHAnsi"/>
          <w:b/>
          <w:sz w:val="28"/>
          <w:szCs w:val="28"/>
        </w:rPr>
      </w:pPr>
    </w:p>
    <w:p w14:paraId="17016C2B" w14:textId="77777777" w:rsidR="00316E24" w:rsidRPr="00F02C2D" w:rsidRDefault="00316E24" w:rsidP="00316E24">
      <w:pPr>
        <w:jc w:val="right"/>
        <w:rPr>
          <w:rFonts w:asciiTheme="minorHAnsi" w:hAnsiTheme="minorHAnsi" w:cstheme="minorHAnsi"/>
          <w:b/>
          <w:sz w:val="28"/>
          <w:szCs w:val="28"/>
        </w:rPr>
      </w:pPr>
    </w:p>
    <w:p w14:paraId="2C9F6F09" w14:textId="77777777" w:rsidR="00316E24" w:rsidRPr="00F02C2D" w:rsidRDefault="00316E24" w:rsidP="00316E24">
      <w:pPr>
        <w:jc w:val="right"/>
        <w:rPr>
          <w:rFonts w:asciiTheme="minorHAnsi" w:hAnsiTheme="minorHAnsi" w:cstheme="minorHAnsi"/>
          <w:b/>
          <w:sz w:val="28"/>
          <w:szCs w:val="28"/>
        </w:rPr>
      </w:pPr>
    </w:p>
    <w:p w14:paraId="7B7375B2" w14:textId="77777777" w:rsidR="00316E24" w:rsidRPr="00F02C2D" w:rsidRDefault="00316E24" w:rsidP="00316E24">
      <w:pPr>
        <w:rPr>
          <w:rFonts w:asciiTheme="minorHAnsi" w:hAnsiTheme="minorHAnsi" w:cstheme="minorHAnsi"/>
          <w:b/>
          <w:sz w:val="28"/>
          <w:szCs w:val="28"/>
        </w:rPr>
      </w:pPr>
    </w:p>
    <w:p w14:paraId="17772E2B" w14:textId="77777777" w:rsidR="00316E24" w:rsidRPr="00F02C2D" w:rsidRDefault="00316E24" w:rsidP="00316E24">
      <w:pPr>
        <w:rPr>
          <w:rFonts w:asciiTheme="minorHAnsi" w:hAnsiTheme="minorHAnsi" w:cstheme="minorHAnsi"/>
          <w:b/>
          <w:sz w:val="28"/>
          <w:szCs w:val="28"/>
        </w:rPr>
      </w:pPr>
    </w:p>
    <w:p w14:paraId="5232EEE1" w14:textId="77777777" w:rsidR="00316E24" w:rsidRPr="00F02C2D" w:rsidRDefault="00316E24" w:rsidP="00316E24">
      <w:pPr>
        <w:rPr>
          <w:rFonts w:asciiTheme="minorHAnsi" w:hAnsiTheme="minorHAnsi" w:cstheme="minorHAnsi"/>
          <w:b/>
          <w:sz w:val="28"/>
          <w:szCs w:val="28"/>
        </w:rPr>
      </w:pPr>
    </w:p>
    <w:p w14:paraId="0702FD9E" w14:textId="77777777" w:rsidR="00316E24" w:rsidRPr="00F02C2D" w:rsidRDefault="00316E24" w:rsidP="00316E24">
      <w:pPr>
        <w:rPr>
          <w:rFonts w:asciiTheme="minorHAnsi" w:hAnsiTheme="minorHAnsi" w:cstheme="minorHAnsi"/>
          <w:b/>
          <w:sz w:val="28"/>
          <w:szCs w:val="28"/>
        </w:rPr>
      </w:pPr>
    </w:p>
    <w:p w14:paraId="18C83BA4" w14:textId="77777777" w:rsidR="00316E24" w:rsidRPr="00F02C2D" w:rsidRDefault="00316E24" w:rsidP="00316E24">
      <w:pPr>
        <w:rPr>
          <w:rFonts w:asciiTheme="minorHAnsi" w:hAnsiTheme="minorHAnsi" w:cstheme="minorHAnsi"/>
          <w:b/>
          <w:sz w:val="28"/>
          <w:szCs w:val="28"/>
        </w:rPr>
      </w:pPr>
    </w:p>
    <w:p w14:paraId="54A4C09E" w14:textId="77777777" w:rsidR="00316E24" w:rsidRPr="00F02C2D" w:rsidRDefault="00316E24" w:rsidP="00316E24">
      <w:pPr>
        <w:ind w:left="360"/>
        <w:jc w:val="both"/>
        <w:rPr>
          <w:rFonts w:asciiTheme="minorHAnsi" w:hAnsiTheme="minorHAnsi" w:cstheme="minorHAnsi"/>
          <w:sz w:val="28"/>
          <w:szCs w:val="28"/>
        </w:rPr>
      </w:pPr>
    </w:p>
    <w:p w14:paraId="4F7E5686" w14:textId="77777777" w:rsidR="00316E24" w:rsidRPr="00F02C2D" w:rsidRDefault="00316E24" w:rsidP="00316E24">
      <w:pPr>
        <w:ind w:left="360"/>
        <w:jc w:val="both"/>
        <w:rPr>
          <w:rFonts w:asciiTheme="minorHAnsi" w:hAnsiTheme="minorHAnsi" w:cstheme="minorHAnsi"/>
          <w:sz w:val="28"/>
          <w:szCs w:val="28"/>
        </w:rPr>
      </w:pPr>
    </w:p>
    <w:p w14:paraId="3CCA2673" w14:textId="77777777" w:rsidR="00316E24" w:rsidRPr="00F02C2D" w:rsidRDefault="00316E24" w:rsidP="00316E24">
      <w:pPr>
        <w:ind w:left="360"/>
        <w:jc w:val="both"/>
        <w:rPr>
          <w:rFonts w:asciiTheme="minorHAnsi" w:hAnsiTheme="minorHAnsi" w:cstheme="minorHAnsi"/>
          <w:sz w:val="28"/>
          <w:szCs w:val="28"/>
        </w:rPr>
      </w:pPr>
    </w:p>
    <w:p w14:paraId="3231E677" w14:textId="77777777" w:rsidR="00316E24" w:rsidRPr="00F02C2D" w:rsidRDefault="00316E24" w:rsidP="00316E24">
      <w:pPr>
        <w:ind w:left="360"/>
        <w:jc w:val="both"/>
        <w:rPr>
          <w:rFonts w:asciiTheme="minorHAnsi" w:hAnsiTheme="minorHAnsi" w:cstheme="minorHAnsi"/>
          <w:b/>
          <w:sz w:val="28"/>
          <w:szCs w:val="28"/>
        </w:rPr>
      </w:pPr>
      <w:r w:rsidRPr="00F02C2D">
        <w:rPr>
          <w:rFonts w:asciiTheme="minorHAnsi" w:hAnsiTheme="minorHAnsi" w:cstheme="minorHAnsi"/>
          <w:b/>
          <w:sz w:val="28"/>
          <w:szCs w:val="28"/>
        </w:rPr>
        <w:t>Saint Mary’s Catholic Primary School Complaints Form (Appendix B)</w:t>
      </w:r>
    </w:p>
    <w:p w14:paraId="3F633128" w14:textId="77777777" w:rsidR="00316E24" w:rsidRPr="00F02C2D" w:rsidRDefault="00316E24" w:rsidP="00316E24">
      <w:pPr>
        <w:ind w:left="360"/>
        <w:jc w:val="center"/>
        <w:rPr>
          <w:rFonts w:asciiTheme="minorHAnsi" w:hAnsiTheme="minorHAnsi" w:cstheme="minorHAnsi"/>
          <w:b/>
          <w:sz w:val="28"/>
          <w:szCs w:val="28"/>
        </w:rPr>
      </w:pPr>
      <w:r w:rsidRPr="00F02C2D">
        <w:rPr>
          <w:rFonts w:asciiTheme="minorHAnsi" w:hAnsiTheme="minorHAnsi" w:cstheme="minorHAnsi"/>
          <w:b/>
          <w:sz w:val="28"/>
          <w:szCs w:val="28"/>
        </w:rPr>
        <w:t>Sheet one</w:t>
      </w:r>
    </w:p>
    <w:tbl>
      <w:tblPr>
        <w:tblStyle w:val="TableGrid"/>
        <w:tblW w:w="9133" w:type="dxa"/>
        <w:tblInd w:w="360" w:type="dxa"/>
        <w:tblLook w:val="04A0" w:firstRow="1" w:lastRow="0" w:firstColumn="1" w:lastColumn="0" w:noHBand="0" w:noVBand="1"/>
      </w:tblPr>
      <w:tblGrid>
        <w:gridCol w:w="9133"/>
      </w:tblGrid>
      <w:tr w:rsidR="00316E24" w:rsidRPr="00F02C2D" w14:paraId="0B45A4BA" w14:textId="77777777" w:rsidTr="004D4CC7">
        <w:tc>
          <w:tcPr>
            <w:tcW w:w="9133" w:type="dxa"/>
          </w:tcPr>
          <w:p w14:paraId="5B61A1C6" w14:textId="77777777" w:rsidR="00316E24" w:rsidRPr="00F02C2D" w:rsidRDefault="00316E24" w:rsidP="004D4CC7">
            <w:pPr>
              <w:jc w:val="both"/>
              <w:rPr>
                <w:rFonts w:cstheme="minorHAnsi"/>
                <w:b/>
                <w:sz w:val="28"/>
                <w:szCs w:val="28"/>
              </w:rPr>
            </w:pPr>
            <w:r w:rsidRPr="00F02C2D">
              <w:rPr>
                <w:rFonts w:cstheme="minorHAnsi"/>
                <w:b/>
                <w:sz w:val="28"/>
                <w:szCs w:val="28"/>
              </w:rPr>
              <w:t>Your Name:</w:t>
            </w:r>
          </w:p>
          <w:p w14:paraId="4B880564" w14:textId="77777777" w:rsidR="00316E24" w:rsidRPr="00F02C2D" w:rsidRDefault="00316E24" w:rsidP="004D4CC7">
            <w:pPr>
              <w:jc w:val="both"/>
              <w:rPr>
                <w:rFonts w:cstheme="minorHAnsi"/>
                <w:b/>
                <w:sz w:val="28"/>
                <w:szCs w:val="28"/>
              </w:rPr>
            </w:pPr>
          </w:p>
          <w:p w14:paraId="3C43ACB6" w14:textId="77777777" w:rsidR="00316E24" w:rsidRPr="00F02C2D" w:rsidRDefault="00316E24" w:rsidP="004D4CC7">
            <w:pPr>
              <w:jc w:val="both"/>
              <w:rPr>
                <w:rFonts w:cstheme="minorHAnsi"/>
                <w:b/>
                <w:sz w:val="28"/>
                <w:szCs w:val="28"/>
              </w:rPr>
            </w:pPr>
          </w:p>
        </w:tc>
      </w:tr>
      <w:tr w:rsidR="00316E24" w:rsidRPr="00F02C2D" w14:paraId="4E8AA2E4" w14:textId="77777777" w:rsidTr="004D4CC7">
        <w:tc>
          <w:tcPr>
            <w:tcW w:w="9133" w:type="dxa"/>
          </w:tcPr>
          <w:p w14:paraId="09CD288C" w14:textId="77777777" w:rsidR="00316E24" w:rsidRPr="00F02C2D" w:rsidRDefault="00316E24" w:rsidP="004D4CC7">
            <w:pPr>
              <w:jc w:val="both"/>
              <w:rPr>
                <w:rFonts w:cstheme="minorHAnsi"/>
                <w:b/>
                <w:sz w:val="28"/>
                <w:szCs w:val="28"/>
              </w:rPr>
            </w:pPr>
            <w:r w:rsidRPr="00F02C2D">
              <w:rPr>
                <w:rFonts w:cstheme="minorHAnsi"/>
                <w:b/>
                <w:sz w:val="28"/>
                <w:szCs w:val="28"/>
              </w:rPr>
              <w:t>Pupil’s Name (if applicable):</w:t>
            </w:r>
          </w:p>
          <w:p w14:paraId="1E994672" w14:textId="77777777" w:rsidR="00316E24" w:rsidRPr="00F02C2D" w:rsidRDefault="00316E24" w:rsidP="004D4CC7">
            <w:pPr>
              <w:jc w:val="both"/>
              <w:rPr>
                <w:rFonts w:cstheme="minorHAnsi"/>
                <w:b/>
                <w:sz w:val="28"/>
                <w:szCs w:val="28"/>
              </w:rPr>
            </w:pPr>
          </w:p>
          <w:p w14:paraId="7930571B" w14:textId="77777777" w:rsidR="00316E24" w:rsidRPr="00F02C2D" w:rsidRDefault="00316E24" w:rsidP="004D4CC7">
            <w:pPr>
              <w:jc w:val="both"/>
              <w:rPr>
                <w:rFonts w:cstheme="minorHAnsi"/>
                <w:b/>
                <w:sz w:val="28"/>
                <w:szCs w:val="28"/>
              </w:rPr>
            </w:pPr>
          </w:p>
        </w:tc>
      </w:tr>
      <w:tr w:rsidR="00316E24" w:rsidRPr="00F02C2D" w14:paraId="460A97DA" w14:textId="77777777" w:rsidTr="004D4CC7">
        <w:tc>
          <w:tcPr>
            <w:tcW w:w="9133" w:type="dxa"/>
          </w:tcPr>
          <w:p w14:paraId="3797D6E0" w14:textId="77777777" w:rsidR="00316E24" w:rsidRPr="00F02C2D" w:rsidRDefault="00316E24" w:rsidP="004D4CC7">
            <w:pPr>
              <w:jc w:val="both"/>
              <w:rPr>
                <w:rFonts w:cstheme="minorHAnsi"/>
                <w:b/>
                <w:sz w:val="28"/>
                <w:szCs w:val="28"/>
              </w:rPr>
            </w:pPr>
            <w:r w:rsidRPr="00F02C2D">
              <w:rPr>
                <w:rFonts w:cstheme="minorHAnsi"/>
                <w:b/>
                <w:sz w:val="28"/>
                <w:szCs w:val="28"/>
              </w:rPr>
              <w:t>Your relationship to pupil (if applicable):</w:t>
            </w:r>
          </w:p>
          <w:p w14:paraId="571B253E" w14:textId="77777777" w:rsidR="00316E24" w:rsidRPr="00F02C2D" w:rsidRDefault="00316E24" w:rsidP="004D4CC7">
            <w:pPr>
              <w:jc w:val="both"/>
              <w:rPr>
                <w:rFonts w:cstheme="minorHAnsi"/>
                <w:b/>
                <w:sz w:val="28"/>
                <w:szCs w:val="28"/>
              </w:rPr>
            </w:pPr>
          </w:p>
          <w:p w14:paraId="47709B82" w14:textId="77777777" w:rsidR="00316E24" w:rsidRPr="00F02C2D" w:rsidRDefault="00316E24" w:rsidP="004D4CC7">
            <w:pPr>
              <w:jc w:val="both"/>
              <w:rPr>
                <w:rFonts w:cstheme="minorHAnsi"/>
                <w:b/>
                <w:sz w:val="28"/>
                <w:szCs w:val="28"/>
              </w:rPr>
            </w:pPr>
          </w:p>
        </w:tc>
      </w:tr>
      <w:tr w:rsidR="00316E24" w:rsidRPr="00F02C2D" w14:paraId="0CA4C649" w14:textId="77777777" w:rsidTr="004D4CC7">
        <w:tc>
          <w:tcPr>
            <w:tcW w:w="9133" w:type="dxa"/>
          </w:tcPr>
          <w:p w14:paraId="1F7066EE" w14:textId="77777777" w:rsidR="00316E24" w:rsidRPr="00F02C2D" w:rsidRDefault="00316E24" w:rsidP="004D4CC7">
            <w:pPr>
              <w:jc w:val="both"/>
              <w:rPr>
                <w:rFonts w:cstheme="minorHAnsi"/>
                <w:b/>
                <w:sz w:val="28"/>
                <w:szCs w:val="28"/>
              </w:rPr>
            </w:pPr>
            <w:r w:rsidRPr="00F02C2D">
              <w:rPr>
                <w:rFonts w:cstheme="minorHAnsi"/>
                <w:b/>
                <w:sz w:val="28"/>
                <w:szCs w:val="28"/>
              </w:rPr>
              <w:t>Address:</w:t>
            </w:r>
          </w:p>
          <w:p w14:paraId="36297F0B" w14:textId="77777777" w:rsidR="00316E24" w:rsidRPr="00F02C2D" w:rsidRDefault="00316E24" w:rsidP="004D4CC7">
            <w:pPr>
              <w:jc w:val="both"/>
              <w:rPr>
                <w:rFonts w:cstheme="minorHAnsi"/>
                <w:b/>
                <w:sz w:val="28"/>
                <w:szCs w:val="28"/>
              </w:rPr>
            </w:pPr>
          </w:p>
          <w:p w14:paraId="70FBA6E1" w14:textId="77777777" w:rsidR="00316E24" w:rsidRPr="00F02C2D" w:rsidRDefault="00316E24" w:rsidP="004D4CC7">
            <w:pPr>
              <w:jc w:val="both"/>
              <w:rPr>
                <w:rFonts w:cstheme="minorHAnsi"/>
                <w:b/>
                <w:sz w:val="28"/>
                <w:szCs w:val="28"/>
              </w:rPr>
            </w:pPr>
          </w:p>
          <w:p w14:paraId="013DF66F" w14:textId="77777777" w:rsidR="00316E24" w:rsidRPr="00F02C2D" w:rsidRDefault="00316E24" w:rsidP="004D4CC7">
            <w:pPr>
              <w:jc w:val="both"/>
              <w:rPr>
                <w:rFonts w:cstheme="minorHAnsi"/>
                <w:b/>
                <w:sz w:val="28"/>
                <w:szCs w:val="28"/>
              </w:rPr>
            </w:pPr>
          </w:p>
          <w:p w14:paraId="4123BAFE" w14:textId="77777777" w:rsidR="00316E24" w:rsidRPr="00F02C2D" w:rsidRDefault="00316E24" w:rsidP="004D4CC7">
            <w:pPr>
              <w:jc w:val="both"/>
              <w:rPr>
                <w:rFonts w:cstheme="minorHAnsi"/>
                <w:b/>
                <w:sz w:val="28"/>
                <w:szCs w:val="28"/>
              </w:rPr>
            </w:pPr>
            <w:r w:rsidRPr="00F02C2D">
              <w:rPr>
                <w:rFonts w:cstheme="minorHAnsi"/>
                <w:b/>
                <w:sz w:val="28"/>
                <w:szCs w:val="28"/>
              </w:rPr>
              <w:t>Day time telephone number:</w:t>
            </w:r>
          </w:p>
          <w:p w14:paraId="12C984BC" w14:textId="77777777" w:rsidR="00316E24" w:rsidRPr="00F02C2D" w:rsidRDefault="00316E24" w:rsidP="004D4CC7">
            <w:pPr>
              <w:jc w:val="both"/>
              <w:rPr>
                <w:rFonts w:cstheme="minorHAnsi"/>
                <w:b/>
                <w:sz w:val="28"/>
                <w:szCs w:val="28"/>
              </w:rPr>
            </w:pPr>
          </w:p>
          <w:p w14:paraId="57F5D2CC" w14:textId="77777777" w:rsidR="00316E24" w:rsidRPr="00F02C2D" w:rsidRDefault="00316E24" w:rsidP="004D4CC7">
            <w:pPr>
              <w:jc w:val="both"/>
              <w:rPr>
                <w:rFonts w:cstheme="minorHAnsi"/>
                <w:b/>
                <w:sz w:val="28"/>
                <w:szCs w:val="28"/>
              </w:rPr>
            </w:pPr>
            <w:r w:rsidRPr="00F02C2D">
              <w:rPr>
                <w:rFonts w:cstheme="minorHAnsi"/>
                <w:b/>
                <w:sz w:val="28"/>
                <w:szCs w:val="28"/>
              </w:rPr>
              <w:t>Evening telephone number:</w:t>
            </w:r>
          </w:p>
        </w:tc>
      </w:tr>
      <w:tr w:rsidR="00316E24" w:rsidRPr="00F02C2D" w14:paraId="59C440CC" w14:textId="77777777" w:rsidTr="004D4CC7">
        <w:tc>
          <w:tcPr>
            <w:tcW w:w="9133" w:type="dxa"/>
          </w:tcPr>
          <w:p w14:paraId="2857A0C2" w14:textId="77777777" w:rsidR="00316E24" w:rsidRPr="00F02C2D" w:rsidRDefault="00316E24" w:rsidP="004D4CC7">
            <w:pPr>
              <w:jc w:val="both"/>
              <w:rPr>
                <w:rFonts w:cstheme="minorHAnsi"/>
                <w:b/>
                <w:sz w:val="28"/>
                <w:szCs w:val="28"/>
              </w:rPr>
            </w:pPr>
            <w:r w:rsidRPr="00F02C2D">
              <w:rPr>
                <w:rFonts w:cstheme="minorHAnsi"/>
                <w:b/>
                <w:sz w:val="28"/>
                <w:szCs w:val="28"/>
              </w:rPr>
              <w:lastRenderedPageBreak/>
              <w:t>Please give details of your complaint:</w:t>
            </w:r>
          </w:p>
          <w:p w14:paraId="44BEFBD5" w14:textId="77777777" w:rsidR="00316E24" w:rsidRPr="00F02C2D" w:rsidRDefault="00316E24" w:rsidP="004D4CC7">
            <w:pPr>
              <w:jc w:val="both"/>
              <w:rPr>
                <w:rFonts w:cstheme="minorHAnsi"/>
                <w:b/>
                <w:sz w:val="28"/>
                <w:szCs w:val="28"/>
              </w:rPr>
            </w:pPr>
          </w:p>
          <w:p w14:paraId="6DCFED8C" w14:textId="77777777" w:rsidR="00316E24" w:rsidRPr="00F02C2D" w:rsidRDefault="00316E24" w:rsidP="004D4CC7">
            <w:pPr>
              <w:jc w:val="both"/>
              <w:rPr>
                <w:rFonts w:cstheme="minorHAnsi"/>
                <w:b/>
                <w:sz w:val="28"/>
                <w:szCs w:val="28"/>
              </w:rPr>
            </w:pPr>
          </w:p>
          <w:p w14:paraId="5CD90586" w14:textId="77777777" w:rsidR="00316E24" w:rsidRPr="00F02C2D" w:rsidRDefault="00316E24" w:rsidP="004D4CC7">
            <w:pPr>
              <w:jc w:val="both"/>
              <w:rPr>
                <w:rFonts w:cstheme="minorHAnsi"/>
                <w:b/>
                <w:sz w:val="28"/>
                <w:szCs w:val="28"/>
              </w:rPr>
            </w:pPr>
          </w:p>
          <w:p w14:paraId="0CB5D4A7" w14:textId="77777777" w:rsidR="00316E24" w:rsidRPr="00F02C2D" w:rsidRDefault="00316E24" w:rsidP="004D4CC7">
            <w:pPr>
              <w:jc w:val="both"/>
              <w:rPr>
                <w:rFonts w:cstheme="minorHAnsi"/>
                <w:b/>
                <w:sz w:val="28"/>
                <w:szCs w:val="28"/>
              </w:rPr>
            </w:pPr>
          </w:p>
          <w:p w14:paraId="36ABBE85" w14:textId="77777777" w:rsidR="00316E24" w:rsidRPr="00F02C2D" w:rsidRDefault="00316E24" w:rsidP="004D4CC7">
            <w:pPr>
              <w:jc w:val="both"/>
              <w:rPr>
                <w:rFonts w:cstheme="minorHAnsi"/>
                <w:b/>
                <w:sz w:val="28"/>
                <w:szCs w:val="28"/>
              </w:rPr>
            </w:pPr>
          </w:p>
          <w:p w14:paraId="75B8C277" w14:textId="77777777" w:rsidR="00316E24" w:rsidRPr="00F02C2D" w:rsidRDefault="00316E24" w:rsidP="004D4CC7">
            <w:pPr>
              <w:jc w:val="both"/>
              <w:rPr>
                <w:rFonts w:cstheme="minorHAnsi"/>
                <w:b/>
                <w:sz w:val="28"/>
                <w:szCs w:val="28"/>
              </w:rPr>
            </w:pPr>
          </w:p>
          <w:p w14:paraId="4C093A61" w14:textId="77777777" w:rsidR="00316E24" w:rsidRPr="00F02C2D" w:rsidRDefault="00316E24" w:rsidP="004D4CC7">
            <w:pPr>
              <w:jc w:val="both"/>
              <w:rPr>
                <w:rFonts w:cstheme="minorHAnsi"/>
                <w:b/>
                <w:sz w:val="28"/>
                <w:szCs w:val="28"/>
              </w:rPr>
            </w:pPr>
          </w:p>
          <w:p w14:paraId="19116B7D" w14:textId="77777777" w:rsidR="00316E24" w:rsidRPr="00F02C2D" w:rsidRDefault="00316E24" w:rsidP="004D4CC7">
            <w:pPr>
              <w:jc w:val="both"/>
              <w:rPr>
                <w:rFonts w:cstheme="minorHAnsi"/>
                <w:b/>
                <w:sz w:val="28"/>
                <w:szCs w:val="28"/>
              </w:rPr>
            </w:pPr>
          </w:p>
          <w:p w14:paraId="4C55627E" w14:textId="77777777" w:rsidR="00316E24" w:rsidRPr="00F02C2D" w:rsidRDefault="00316E24" w:rsidP="004D4CC7">
            <w:pPr>
              <w:jc w:val="both"/>
              <w:rPr>
                <w:rFonts w:cstheme="minorHAnsi"/>
                <w:b/>
                <w:sz w:val="28"/>
                <w:szCs w:val="28"/>
              </w:rPr>
            </w:pPr>
          </w:p>
          <w:p w14:paraId="02B04B93" w14:textId="77777777" w:rsidR="00316E24" w:rsidRPr="00F02C2D" w:rsidRDefault="00316E24" w:rsidP="004D4CC7">
            <w:pPr>
              <w:jc w:val="both"/>
              <w:rPr>
                <w:rFonts w:cstheme="minorHAnsi"/>
                <w:b/>
                <w:sz w:val="28"/>
                <w:szCs w:val="28"/>
              </w:rPr>
            </w:pPr>
          </w:p>
          <w:p w14:paraId="40500B09" w14:textId="77777777" w:rsidR="00316E24" w:rsidRPr="00F02C2D" w:rsidRDefault="00316E24" w:rsidP="004D4CC7">
            <w:pPr>
              <w:jc w:val="both"/>
              <w:rPr>
                <w:rFonts w:cstheme="minorHAnsi"/>
                <w:b/>
                <w:sz w:val="28"/>
                <w:szCs w:val="28"/>
              </w:rPr>
            </w:pPr>
          </w:p>
        </w:tc>
      </w:tr>
      <w:tr w:rsidR="00316E24" w:rsidRPr="00F02C2D" w14:paraId="248F8D77" w14:textId="77777777" w:rsidTr="004D4CC7">
        <w:tc>
          <w:tcPr>
            <w:tcW w:w="9133" w:type="dxa"/>
          </w:tcPr>
          <w:p w14:paraId="58F6AB7F" w14:textId="77777777" w:rsidR="00316E24" w:rsidRPr="00F02C2D" w:rsidRDefault="00316E24" w:rsidP="004D4CC7">
            <w:pPr>
              <w:jc w:val="both"/>
              <w:rPr>
                <w:rFonts w:cstheme="minorHAnsi"/>
                <w:b/>
                <w:sz w:val="28"/>
                <w:szCs w:val="28"/>
              </w:rPr>
            </w:pPr>
            <w:r w:rsidRPr="00F02C2D">
              <w:rPr>
                <w:rFonts w:cstheme="minorHAnsi"/>
                <w:b/>
                <w:sz w:val="28"/>
                <w:szCs w:val="28"/>
              </w:rPr>
              <w:t>What action, if any, have you already taken to try to resolve your complaint? (Who did you speak to and what was their response?</w:t>
            </w:r>
          </w:p>
          <w:p w14:paraId="0A1E1BBB" w14:textId="77777777" w:rsidR="00316E24" w:rsidRPr="00F02C2D" w:rsidRDefault="00316E24" w:rsidP="004D4CC7">
            <w:pPr>
              <w:jc w:val="both"/>
              <w:rPr>
                <w:rFonts w:cstheme="minorHAnsi"/>
                <w:b/>
                <w:sz w:val="28"/>
                <w:szCs w:val="28"/>
              </w:rPr>
            </w:pPr>
          </w:p>
          <w:p w14:paraId="401A7A53" w14:textId="77777777" w:rsidR="00316E24" w:rsidRPr="00F02C2D" w:rsidRDefault="00316E24" w:rsidP="004D4CC7">
            <w:pPr>
              <w:jc w:val="both"/>
              <w:rPr>
                <w:rFonts w:cstheme="minorHAnsi"/>
                <w:b/>
                <w:sz w:val="28"/>
                <w:szCs w:val="28"/>
              </w:rPr>
            </w:pPr>
          </w:p>
          <w:p w14:paraId="52D38E21" w14:textId="77777777" w:rsidR="00316E24" w:rsidRPr="00F02C2D" w:rsidRDefault="00316E24" w:rsidP="004D4CC7">
            <w:pPr>
              <w:jc w:val="both"/>
              <w:rPr>
                <w:rFonts w:cstheme="minorHAnsi"/>
                <w:b/>
                <w:sz w:val="28"/>
                <w:szCs w:val="28"/>
              </w:rPr>
            </w:pPr>
          </w:p>
          <w:p w14:paraId="190068E0" w14:textId="77777777" w:rsidR="00316E24" w:rsidRPr="00F02C2D" w:rsidRDefault="00316E24" w:rsidP="004D4CC7">
            <w:pPr>
              <w:jc w:val="both"/>
              <w:rPr>
                <w:rFonts w:cstheme="minorHAnsi"/>
                <w:b/>
                <w:sz w:val="28"/>
                <w:szCs w:val="28"/>
              </w:rPr>
            </w:pPr>
          </w:p>
          <w:p w14:paraId="3FC40788" w14:textId="77777777" w:rsidR="00316E24" w:rsidRPr="00F02C2D" w:rsidRDefault="00316E24" w:rsidP="004D4CC7">
            <w:pPr>
              <w:jc w:val="both"/>
              <w:rPr>
                <w:rFonts w:cstheme="minorHAnsi"/>
                <w:b/>
                <w:sz w:val="28"/>
                <w:szCs w:val="28"/>
              </w:rPr>
            </w:pPr>
          </w:p>
          <w:p w14:paraId="5E61C20C" w14:textId="77777777" w:rsidR="00316E24" w:rsidRPr="00F02C2D" w:rsidRDefault="00316E24" w:rsidP="004D4CC7">
            <w:pPr>
              <w:jc w:val="both"/>
              <w:rPr>
                <w:rFonts w:cstheme="minorHAnsi"/>
                <w:b/>
                <w:sz w:val="28"/>
                <w:szCs w:val="28"/>
              </w:rPr>
            </w:pPr>
          </w:p>
          <w:p w14:paraId="675E37CC" w14:textId="77777777" w:rsidR="00316E24" w:rsidRPr="00F02C2D" w:rsidRDefault="00316E24" w:rsidP="004D4CC7">
            <w:pPr>
              <w:jc w:val="both"/>
              <w:rPr>
                <w:rFonts w:cstheme="minorHAnsi"/>
                <w:b/>
                <w:sz w:val="28"/>
                <w:szCs w:val="28"/>
              </w:rPr>
            </w:pPr>
          </w:p>
        </w:tc>
      </w:tr>
    </w:tbl>
    <w:p w14:paraId="3232C77A" w14:textId="77777777" w:rsidR="00316E24" w:rsidRPr="00F02C2D" w:rsidRDefault="00316E24" w:rsidP="00316E24">
      <w:pPr>
        <w:ind w:left="360"/>
        <w:jc w:val="both"/>
        <w:rPr>
          <w:rFonts w:asciiTheme="minorHAnsi" w:hAnsiTheme="minorHAnsi" w:cstheme="minorHAnsi"/>
          <w:b/>
          <w:sz w:val="28"/>
          <w:szCs w:val="28"/>
          <w:highlight w:val="yellow"/>
        </w:rPr>
      </w:pPr>
    </w:p>
    <w:p w14:paraId="611B6477" w14:textId="77777777" w:rsidR="00316E24" w:rsidRPr="00F02C2D" w:rsidRDefault="00316E24" w:rsidP="00316E24">
      <w:pPr>
        <w:ind w:left="360"/>
        <w:jc w:val="both"/>
        <w:rPr>
          <w:rFonts w:asciiTheme="minorHAnsi" w:hAnsiTheme="minorHAnsi" w:cstheme="minorHAnsi"/>
          <w:b/>
          <w:sz w:val="28"/>
          <w:szCs w:val="28"/>
        </w:rPr>
      </w:pPr>
    </w:p>
    <w:p w14:paraId="72EA1E91" w14:textId="77777777" w:rsidR="00316E24" w:rsidRPr="00F02C2D" w:rsidRDefault="00316E24" w:rsidP="00316E24">
      <w:pPr>
        <w:ind w:left="360"/>
        <w:jc w:val="both"/>
        <w:rPr>
          <w:rFonts w:asciiTheme="minorHAnsi" w:hAnsiTheme="minorHAnsi" w:cstheme="minorHAnsi"/>
          <w:b/>
          <w:sz w:val="28"/>
          <w:szCs w:val="28"/>
        </w:rPr>
      </w:pPr>
    </w:p>
    <w:p w14:paraId="1AA38BC0" w14:textId="77777777" w:rsidR="00316E24" w:rsidRPr="00F02C2D" w:rsidRDefault="00316E24" w:rsidP="00316E24">
      <w:pPr>
        <w:ind w:left="360"/>
        <w:jc w:val="both"/>
        <w:rPr>
          <w:rFonts w:asciiTheme="minorHAnsi" w:hAnsiTheme="minorHAnsi" w:cstheme="minorHAnsi"/>
          <w:b/>
          <w:sz w:val="28"/>
          <w:szCs w:val="28"/>
        </w:rPr>
      </w:pPr>
    </w:p>
    <w:p w14:paraId="0F350DF5" w14:textId="77777777" w:rsidR="00316E24" w:rsidRPr="00F02C2D" w:rsidRDefault="00316E24" w:rsidP="00316E24">
      <w:pPr>
        <w:ind w:left="360"/>
        <w:jc w:val="both"/>
        <w:rPr>
          <w:rFonts w:asciiTheme="minorHAnsi" w:hAnsiTheme="minorHAnsi" w:cstheme="minorHAnsi"/>
          <w:b/>
          <w:sz w:val="28"/>
          <w:szCs w:val="28"/>
        </w:rPr>
      </w:pPr>
    </w:p>
    <w:p w14:paraId="0165353E" w14:textId="77777777" w:rsidR="00316E24" w:rsidRPr="00F02C2D" w:rsidRDefault="00316E24" w:rsidP="00316E24">
      <w:pPr>
        <w:ind w:left="360"/>
        <w:jc w:val="both"/>
        <w:rPr>
          <w:rFonts w:asciiTheme="minorHAnsi" w:hAnsiTheme="minorHAnsi" w:cstheme="minorHAnsi"/>
          <w:b/>
          <w:sz w:val="28"/>
          <w:szCs w:val="28"/>
        </w:rPr>
      </w:pPr>
    </w:p>
    <w:p w14:paraId="22B838B5" w14:textId="77777777" w:rsidR="00316E24" w:rsidRPr="00F02C2D" w:rsidRDefault="00316E24" w:rsidP="00316E24">
      <w:pPr>
        <w:ind w:left="360"/>
        <w:jc w:val="both"/>
        <w:rPr>
          <w:rFonts w:asciiTheme="minorHAnsi" w:hAnsiTheme="minorHAnsi" w:cstheme="minorHAnsi"/>
          <w:b/>
          <w:sz w:val="28"/>
          <w:szCs w:val="28"/>
        </w:rPr>
      </w:pPr>
    </w:p>
    <w:p w14:paraId="10643F8A" w14:textId="77777777" w:rsidR="00316E24" w:rsidRPr="00F02C2D" w:rsidRDefault="00316E24" w:rsidP="00316E24">
      <w:pPr>
        <w:ind w:left="360"/>
        <w:jc w:val="both"/>
        <w:rPr>
          <w:rFonts w:asciiTheme="minorHAnsi" w:hAnsiTheme="minorHAnsi" w:cstheme="minorHAnsi"/>
          <w:b/>
          <w:sz w:val="28"/>
          <w:szCs w:val="28"/>
        </w:rPr>
      </w:pPr>
    </w:p>
    <w:p w14:paraId="70E6508F" w14:textId="77777777" w:rsidR="00316E24" w:rsidRPr="00F02C2D" w:rsidRDefault="00316E24" w:rsidP="00316E24">
      <w:pPr>
        <w:ind w:left="360"/>
        <w:jc w:val="both"/>
        <w:rPr>
          <w:rFonts w:asciiTheme="minorHAnsi" w:hAnsiTheme="minorHAnsi" w:cstheme="minorHAnsi"/>
          <w:b/>
          <w:sz w:val="28"/>
          <w:szCs w:val="28"/>
        </w:rPr>
      </w:pPr>
    </w:p>
    <w:p w14:paraId="4EAD61B7" w14:textId="77777777" w:rsidR="00316E24" w:rsidRPr="00F02C2D" w:rsidRDefault="00316E24" w:rsidP="00316E24">
      <w:pPr>
        <w:ind w:left="360"/>
        <w:jc w:val="both"/>
        <w:rPr>
          <w:rFonts w:asciiTheme="minorHAnsi" w:hAnsiTheme="minorHAnsi" w:cstheme="minorHAnsi"/>
          <w:b/>
          <w:sz w:val="28"/>
          <w:szCs w:val="28"/>
        </w:rPr>
      </w:pPr>
    </w:p>
    <w:p w14:paraId="6C8A90F4" w14:textId="77777777" w:rsidR="00316E24" w:rsidRPr="00F02C2D" w:rsidRDefault="00316E24" w:rsidP="00316E24">
      <w:pPr>
        <w:ind w:left="360"/>
        <w:jc w:val="both"/>
        <w:rPr>
          <w:rFonts w:asciiTheme="minorHAnsi" w:hAnsiTheme="minorHAnsi" w:cstheme="minorHAnsi"/>
          <w:b/>
          <w:sz w:val="28"/>
          <w:szCs w:val="28"/>
        </w:rPr>
      </w:pPr>
    </w:p>
    <w:p w14:paraId="1AE7DAED" w14:textId="77777777" w:rsidR="00316E24" w:rsidRPr="00F02C2D" w:rsidRDefault="00316E24" w:rsidP="00316E24">
      <w:pPr>
        <w:ind w:left="360"/>
        <w:jc w:val="both"/>
        <w:rPr>
          <w:rFonts w:asciiTheme="minorHAnsi" w:hAnsiTheme="minorHAnsi" w:cstheme="minorHAnsi"/>
          <w:b/>
          <w:sz w:val="28"/>
          <w:szCs w:val="28"/>
        </w:rPr>
      </w:pPr>
    </w:p>
    <w:p w14:paraId="4BC67A5B" w14:textId="77777777" w:rsidR="00316E24" w:rsidRPr="00F02C2D" w:rsidRDefault="00316E24" w:rsidP="00316E24">
      <w:pPr>
        <w:ind w:left="360"/>
        <w:jc w:val="both"/>
        <w:rPr>
          <w:rFonts w:asciiTheme="minorHAnsi" w:hAnsiTheme="minorHAnsi" w:cstheme="minorHAnsi"/>
          <w:b/>
          <w:sz w:val="28"/>
          <w:szCs w:val="28"/>
        </w:rPr>
      </w:pPr>
      <w:r w:rsidRPr="00F02C2D">
        <w:rPr>
          <w:rFonts w:asciiTheme="minorHAnsi" w:hAnsiTheme="minorHAnsi" w:cstheme="minorHAnsi"/>
          <w:b/>
          <w:sz w:val="28"/>
          <w:szCs w:val="28"/>
        </w:rPr>
        <w:t>Saint Mary’s Catholic Primary School Complaints Form (Appendix B)</w:t>
      </w:r>
    </w:p>
    <w:p w14:paraId="1850E11C" w14:textId="77777777" w:rsidR="00316E24" w:rsidRPr="00F02C2D" w:rsidRDefault="00316E24" w:rsidP="00316E24">
      <w:pPr>
        <w:ind w:left="360"/>
        <w:jc w:val="center"/>
        <w:rPr>
          <w:rFonts w:asciiTheme="minorHAnsi" w:hAnsiTheme="minorHAnsi" w:cstheme="minorHAnsi"/>
          <w:b/>
          <w:sz w:val="28"/>
          <w:szCs w:val="28"/>
        </w:rPr>
      </w:pPr>
      <w:r w:rsidRPr="00F02C2D">
        <w:rPr>
          <w:rFonts w:asciiTheme="minorHAnsi" w:hAnsiTheme="minorHAnsi" w:cstheme="minorHAnsi"/>
          <w:b/>
          <w:sz w:val="28"/>
          <w:szCs w:val="28"/>
        </w:rPr>
        <w:t>Sheet two</w:t>
      </w:r>
    </w:p>
    <w:tbl>
      <w:tblPr>
        <w:tblStyle w:val="TableGrid"/>
        <w:tblW w:w="0" w:type="auto"/>
        <w:tblInd w:w="360" w:type="dxa"/>
        <w:tblLook w:val="04A0" w:firstRow="1" w:lastRow="0" w:firstColumn="1" w:lastColumn="0" w:noHBand="0" w:noVBand="1"/>
      </w:tblPr>
      <w:tblGrid>
        <w:gridCol w:w="8656"/>
      </w:tblGrid>
      <w:tr w:rsidR="00316E24" w:rsidRPr="00F02C2D" w14:paraId="0279F5AB" w14:textId="77777777" w:rsidTr="004D4CC7">
        <w:tc>
          <w:tcPr>
            <w:tcW w:w="9016" w:type="dxa"/>
          </w:tcPr>
          <w:p w14:paraId="71D89FCC" w14:textId="77777777" w:rsidR="00316E24" w:rsidRPr="00F02C2D" w:rsidRDefault="00316E24" w:rsidP="004D4CC7">
            <w:pPr>
              <w:rPr>
                <w:rFonts w:cstheme="minorHAnsi"/>
                <w:b/>
                <w:sz w:val="28"/>
                <w:szCs w:val="28"/>
              </w:rPr>
            </w:pPr>
            <w:r w:rsidRPr="00F02C2D">
              <w:rPr>
                <w:rFonts w:cstheme="minorHAnsi"/>
                <w:b/>
                <w:sz w:val="28"/>
                <w:szCs w:val="28"/>
              </w:rPr>
              <w:t>What actions do you feel might resolve the problem at this stage?</w:t>
            </w:r>
          </w:p>
          <w:p w14:paraId="1E7750E5" w14:textId="77777777" w:rsidR="00316E24" w:rsidRPr="00F02C2D" w:rsidRDefault="00316E24" w:rsidP="004D4CC7">
            <w:pPr>
              <w:rPr>
                <w:rFonts w:cstheme="minorHAnsi"/>
                <w:b/>
                <w:sz w:val="28"/>
                <w:szCs w:val="28"/>
              </w:rPr>
            </w:pPr>
          </w:p>
          <w:p w14:paraId="6267175D" w14:textId="77777777" w:rsidR="00316E24" w:rsidRPr="00F02C2D" w:rsidRDefault="00316E24" w:rsidP="004D4CC7">
            <w:pPr>
              <w:rPr>
                <w:rFonts w:cstheme="minorHAnsi"/>
                <w:b/>
                <w:sz w:val="28"/>
                <w:szCs w:val="28"/>
              </w:rPr>
            </w:pPr>
          </w:p>
          <w:p w14:paraId="27F83124" w14:textId="77777777" w:rsidR="00316E24" w:rsidRPr="00F02C2D" w:rsidRDefault="00316E24" w:rsidP="004D4CC7">
            <w:pPr>
              <w:rPr>
                <w:rFonts w:cstheme="minorHAnsi"/>
                <w:b/>
                <w:sz w:val="28"/>
                <w:szCs w:val="28"/>
              </w:rPr>
            </w:pPr>
          </w:p>
          <w:p w14:paraId="7781EA32" w14:textId="77777777" w:rsidR="00316E24" w:rsidRPr="00F02C2D" w:rsidRDefault="00316E24" w:rsidP="004D4CC7">
            <w:pPr>
              <w:rPr>
                <w:rFonts w:cstheme="minorHAnsi"/>
                <w:b/>
                <w:sz w:val="28"/>
                <w:szCs w:val="28"/>
              </w:rPr>
            </w:pPr>
          </w:p>
          <w:p w14:paraId="4E02823D" w14:textId="77777777" w:rsidR="00316E24" w:rsidRPr="00F02C2D" w:rsidRDefault="00316E24" w:rsidP="004D4CC7">
            <w:pPr>
              <w:rPr>
                <w:rFonts w:cstheme="minorHAnsi"/>
                <w:b/>
                <w:sz w:val="28"/>
                <w:szCs w:val="28"/>
              </w:rPr>
            </w:pPr>
          </w:p>
          <w:p w14:paraId="514B4496" w14:textId="77777777" w:rsidR="00316E24" w:rsidRPr="00F02C2D" w:rsidRDefault="00316E24" w:rsidP="004D4CC7">
            <w:pPr>
              <w:rPr>
                <w:rFonts w:cstheme="minorHAnsi"/>
                <w:b/>
                <w:sz w:val="28"/>
                <w:szCs w:val="28"/>
              </w:rPr>
            </w:pPr>
          </w:p>
          <w:p w14:paraId="4F9313F2" w14:textId="77777777" w:rsidR="00316E24" w:rsidRPr="00F02C2D" w:rsidRDefault="00316E24" w:rsidP="004D4CC7">
            <w:pPr>
              <w:rPr>
                <w:rFonts w:cstheme="minorHAnsi"/>
                <w:b/>
                <w:sz w:val="28"/>
                <w:szCs w:val="28"/>
              </w:rPr>
            </w:pPr>
          </w:p>
          <w:p w14:paraId="58710281" w14:textId="77777777" w:rsidR="00316E24" w:rsidRPr="00F02C2D" w:rsidRDefault="00316E24" w:rsidP="004D4CC7">
            <w:pPr>
              <w:rPr>
                <w:rFonts w:cstheme="minorHAnsi"/>
                <w:b/>
                <w:sz w:val="28"/>
                <w:szCs w:val="28"/>
              </w:rPr>
            </w:pPr>
          </w:p>
        </w:tc>
      </w:tr>
      <w:tr w:rsidR="00316E24" w:rsidRPr="00F02C2D" w14:paraId="0739FD9E" w14:textId="77777777" w:rsidTr="004D4CC7">
        <w:tc>
          <w:tcPr>
            <w:tcW w:w="9016" w:type="dxa"/>
          </w:tcPr>
          <w:p w14:paraId="1BD25CB1" w14:textId="77777777" w:rsidR="00316E24" w:rsidRPr="00F02C2D" w:rsidRDefault="00316E24" w:rsidP="004D4CC7">
            <w:pPr>
              <w:rPr>
                <w:rFonts w:cstheme="minorHAnsi"/>
                <w:b/>
                <w:sz w:val="28"/>
                <w:szCs w:val="28"/>
              </w:rPr>
            </w:pPr>
            <w:r w:rsidRPr="00F02C2D">
              <w:rPr>
                <w:rFonts w:cstheme="minorHAnsi"/>
                <w:b/>
                <w:sz w:val="28"/>
                <w:szCs w:val="28"/>
              </w:rPr>
              <w:lastRenderedPageBreak/>
              <w:t>Are you attaching any paperwork? If so, please give details.</w:t>
            </w:r>
          </w:p>
          <w:p w14:paraId="703AB549" w14:textId="77777777" w:rsidR="00316E24" w:rsidRPr="00F02C2D" w:rsidRDefault="00316E24" w:rsidP="004D4CC7">
            <w:pPr>
              <w:rPr>
                <w:rFonts w:cstheme="minorHAnsi"/>
                <w:b/>
                <w:sz w:val="28"/>
                <w:szCs w:val="28"/>
              </w:rPr>
            </w:pPr>
          </w:p>
          <w:p w14:paraId="1749B133" w14:textId="77777777" w:rsidR="00316E24" w:rsidRPr="00F02C2D" w:rsidRDefault="00316E24" w:rsidP="004D4CC7">
            <w:pPr>
              <w:rPr>
                <w:rFonts w:cstheme="minorHAnsi"/>
                <w:b/>
                <w:sz w:val="28"/>
                <w:szCs w:val="28"/>
              </w:rPr>
            </w:pPr>
          </w:p>
          <w:p w14:paraId="011FB8CA" w14:textId="77777777" w:rsidR="00316E24" w:rsidRPr="00F02C2D" w:rsidRDefault="00316E24" w:rsidP="004D4CC7">
            <w:pPr>
              <w:rPr>
                <w:rFonts w:cstheme="minorHAnsi"/>
                <w:b/>
                <w:sz w:val="28"/>
                <w:szCs w:val="28"/>
              </w:rPr>
            </w:pPr>
          </w:p>
          <w:p w14:paraId="3900C6E5" w14:textId="77777777" w:rsidR="00316E24" w:rsidRPr="00F02C2D" w:rsidRDefault="00316E24" w:rsidP="004D4CC7">
            <w:pPr>
              <w:rPr>
                <w:rFonts w:cstheme="minorHAnsi"/>
                <w:b/>
                <w:sz w:val="28"/>
                <w:szCs w:val="28"/>
              </w:rPr>
            </w:pPr>
          </w:p>
          <w:p w14:paraId="6DDB0ACB" w14:textId="77777777" w:rsidR="00316E24" w:rsidRPr="00F02C2D" w:rsidRDefault="00316E24" w:rsidP="004D4CC7">
            <w:pPr>
              <w:rPr>
                <w:rFonts w:cstheme="minorHAnsi"/>
                <w:b/>
                <w:sz w:val="28"/>
                <w:szCs w:val="28"/>
              </w:rPr>
            </w:pPr>
          </w:p>
        </w:tc>
      </w:tr>
      <w:tr w:rsidR="00316E24" w:rsidRPr="00F02C2D" w14:paraId="67CD7635" w14:textId="77777777" w:rsidTr="004D4CC7">
        <w:tc>
          <w:tcPr>
            <w:tcW w:w="9016" w:type="dxa"/>
          </w:tcPr>
          <w:p w14:paraId="56C35137" w14:textId="77777777" w:rsidR="00316E24" w:rsidRPr="00F02C2D" w:rsidRDefault="00316E24" w:rsidP="004D4CC7">
            <w:pPr>
              <w:rPr>
                <w:rFonts w:cstheme="minorHAnsi"/>
                <w:b/>
                <w:sz w:val="28"/>
                <w:szCs w:val="28"/>
              </w:rPr>
            </w:pPr>
            <w:r w:rsidRPr="00F02C2D">
              <w:rPr>
                <w:rFonts w:cstheme="minorHAnsi"/>
                <w:b/>
                <w:sz w:val="28"/>
                <w:szCs w:val="28"/>
              </w:rPr>
              <w:t>Signature:</w:t>
            </w:r>
          </w:p>
          <w:p w14:paraId="1E0F9B60" w14:textId="77777777" w:rsidR="00316E24" w:rsidRPr="00F02C2D" w:rsidRDefault="00316E24" w:rsidP="004D4CC7">
            <w:pPr>
              <w:rPr>
                <w:rFonts w:cstheme="minorHAnsi"/>
                <w:b/>
                <w:sz w:val="28"/>
                <w:szCs w:val="28"/>
              </w:rPr>
            </w:pPr>
          </w:p>
          <w:p w14:paraId="57C87708" w14:textId="77777777" w:rsidR="00316E24" w:rsidRPr="00F02C2D" w:rsidRDefault="00316E24" w:rsidP="004D4CC7">
            <w:pPr>
              <w:rPr>
                <w:rFonts w:cstheme="minorHAnsi"/>
                <w:b/>
                <w:sz w:val="28"/>
                <w:szCs w:val="28"/>
              </w:rPr>
            </w:pPr>
          </w:p>
          <w:p w14:paraId="408B60D9" w14:textId="77777777" w:rsidR="00316E24" w:rsidRPr="00F02C2D" w:rsidRDefault="00316E24" w:rsidP="004D4CC7">
            <w:pPr>
              <w:rPr>
                <w:rFonts w:cstheme="minorHAnsi"/>
                <w:b/>
                <w:sz w:val="28"/>
                <w:szCs w:val="28"/>
              </w:rPr>
            </w:pPr>
            <w:r w:rsidRPr="00F02C2D">
              <w:rPr>
                <w:rFonts w:cstheme="minorHAnsi"/>
                <w:b/>
                <w:sz w:val="28"/>
                <w:szCs w:val="28"/>
              </w:rPr>
              <w:t>Date:</w:t>
            </w:r>
          </w:p>
          <w:p w14:paraId="3E0F30BC" w14:textId="77777777" w:rsidR="00316E24" w:rsidRPr="00F02C2D" w:rsidRDefault="00316E24" w:rsidP="004D4CC7">
            <w:pPr>
              <w:rPr>
                <w:rFonts w:cstheme="minorHAnsi"/>
                <w:b/>
                <w:sz w:val="28"/>
                <w:szCs w:val="28"/>
              </w:rPr>
            </w:pPr>
          </w:p>
        </w:tc>
      </w:tr>
      <w:tr w:rsidR="00316E24" w:rsidRPr="00F02C2D" w14:paraId="47C18F3F" w14:textId="77777777" w:rsidTr="004D4CC7">
        <w:tc>
          <w:tcPr>
            <w:tcW w:w="9016" w:type="dxa"/>
          </w:tcPr>
          <w:p w14:paraId="503CCE42" w14:textId="77777777" w:rsidR="00316E24" w:rsidRPr="00F02C2D" w:rsidRDefault="00316E24" w:rsidP="004D4CC7">
            <w:pPr>
              <w:rPr>
                <w:rFonts w:cstheme="minorHAnsi"/>
                <w:b/>
                <w:sz w:val="28"/>
                <w:szCs w:val="28"/>
                <w:highlight w:val="lightGray"/>
                <w:u w:val="single"/>
              </w:rPr>
            </w:pPr>
            <w:r w:rsidRPr="00F02C2D">
              <w:rPr>
                <w:rFonts w:cstheme="minorHAnsi"/>
                <w:b/>
                <w:sz w:val="28"/>
                <w:szCs w:val="28"/>
                <w:highlight w:val="yellow"/>
                <w:u w:val="single"/>
              </w:rPr>
              <w:t>School Use</w:t>
            </w:r>
          </w:p>
        </w:tc>
      </w:tr>
      <w:tr w:rsidR="00316E24" w:rsidRPr="00F02C2D" w14:paraId="2E1AADA4" w14:textId="77777777" w:rsidTr="004D4CC7">
        <w:tc>
          <w:tcPr>
            <w:tcW w:w="9016" w:type="dxa"/>
          </w:tcPr>
          <w:p w14:paraId="67A1327C" w14:textId="77777777" w:rsidR="00316E24" w:rsidRPr="00F02C2D" w:rsidRDefault="00316E24" w:rsidP="004D4CC7">
            <w:pPr>
              <w:rPr>
                <w:rFonts w:cstheme="minorHAnsi"/>
                <w:b/>
                <w:sz w:val="28"/>
                <w:szCs w:val="28"/>
                <w:highlight w:val="lightGray"/>
              </w:rPr>
            </w:pPr>
            <w:r w:rsidRPr="00F02C2D">
              <w:rPr>
                <w:rFonts w:cstheme="minorHAnsi"/>
                <w:b/>
                <w:sz w:val="28"/>
                <w:szCs w:val="28"/>
                <w:highlight w:val="lightGray"/>
              </w:rPr>
              <w:t>Date acknowledgement sent:</w:t>
            </w:r>
          </w:p>
        </w:tc>
      </w:tr>
      <w:tr w:rsidR="00316E24" w:rsidRPr="00F02C2D" w14:paraId="7E23C1D1" w14:textId="77777777" w:rsidTr="004D4CC7">
        <w:tc>
          <w:tcPr>
            <w:tcW w:w="9016" w:type="dxa"/>
          </w:tcPr>
          <w:p w14:paraId="50844A50" w14:textId="77777777" w:rsidR="00316E24" w:rsidRPr="00F02C2D" w:rsidRDefault="00316E24" w:rsidP="004D4CC7">
            <w:pPr>
              <w:rPr>
                <w:rFonts w:cstheme="minorHAnsi"/>
                <w:b/>
                <w:sz w:val="28"/>
                <w:szCs w:val="28"/>
                <w:highlight w:val="lightGray"/>
              </w:rPr>
            </w:pPr>
            <w:r w:rsidRPr="00F02C2D">
              <w:rPr>
                <w:rFonts w:cstheme="minorHAnsi"/>
                <w:b/>
                <w:sz w:val="28"/>
                <w:szCs w:val="28"/>
                <w:highlight w:val="lightGray"/>
              </w:rPr>
              <w:t>By whom:</w:t>
            </w:r>
          </w:p>
        </w:tc>
      </w:tr>
      <w:tr w:rsidR="00316E24" w:rsidRPr="00F02C2D" w14:paraId="79777E4E" w14:textId="77777777" w:rsidTr="004D4CC7">
        <w:tc>
          <w:tcPr>
            <w:tcW w:w="9016" w:type="dxa"/>
          </w:tcPr>
          <w:p w14:paraId="3CCF5833" w14:textId="77777777" w:rsidR="00316E24" w:rsidRPr="00F02C2D" w:rsidRDefault="00316E24" w:rsidP="004D4CC7">
            <w:pPr>
              <w:rPr>
                <w:rFonts w:cstheme="minorHAnsi"/>
                <w:b/>
                <w:sz w:val="28"/>
                <w:szCs w:val="28"/>
                <w:highlight w:val="lightGray"/>
              </w:rPr>
            </w:pPr>
            <w:r w:rsidRPr="00F02C2D">
              <w:rPr>
                <w:rFonts w:cstheme="minorHAnsi"/>
                <w:b/>
                <w:sz w:val="28"/>
                <w:szCs w:val="28"/>
                <w:highlight w:val="lightGray"/>
              </w:rPr>
              <w:t>Complaint referred to:</w:t>
            </w:r>
          </w:p>
        </w:tc>
      </w:tr>
      <w:tr w:rsidR="00316E24" w:rsidRPr="00F02C2D" w14:paraId="364DBB17" w14:textId="77777777" w:rsidTr="004D4CC7">
        <w:tc>
          <w:tcPr>
            <w:tcW w:w="9016" w:type="dxa"/>
          </w:tcPr>
          <w:p w14:paraId="7835781C" w14:textId="77777777" w:rsidR="00316E24" w:rsidRPr="00F02C2D" w:rsidRDefault="00316E24" w:rsidP="004D4CC7">
            <w:pPr>
              <w:rPr>
                <w:rFonts w:cstheme="minorHAnsi"/>
                <w:b/>
                <w:sz w:val="28"/>
                <w:szCs w:val="28"/>
                <w:highlight w:val="lightGray"/>
              </w:rPr>
            </w:pPr>
            <w:r w:rsidRPr="00F02C2D">
              <w:rPr>
                <w:rFonts w:cstheme="minorHAnsi"/>
                <w:b/>
                <w:sz w:val="28"/>
                <w:szCs w:val="28"/>
                <w:highlight w:val="lightGray"/>
              </w:rPr>
              <w:t>Date:</w:t>
            </w:r>
          </w:p>
        </w:tc>
      </w:tr>
    </w:tbl>
    <w:p w14:paraId="5F0F3101" w14:textId="77777777" w:rsidR="00316E24" w:rsidRPr="00F02C2D" w:rsidRDefault="00316E24" w:rsidP="00316E24">
      <w:pPr>
        <w:ind w:left="360"/>
        <w:jc w:val="center"/>
        <w:rPr>
          <w:rFonts w:asciiTheme="minorHAnsi" w:hAnsiTheme="minorHAnsi" w:cstheme="minorHAnsi"/>
          <w:b/>
          <w:sz w:val="28"/>
          <w:szCs w:val="28"/>
        </w:rPr>
      </w:pPr>
    </w:p>
    <w:p w14:paraId="64D7D06C" w14:textId="77777777" w:rsidR="00316E24" w:rsidRPr="00F02C2D" w:rsidRDefault="00316E24" w:rsidP="00316E24">
      <w:pPr>
        <w:ind w:left="360"/>
        <w:jc w:val="both"/>
        <w:rPr>
          <w:rFonts w:asciiTheme="minorHAnsi" w:hAnsiTheme="minorHAnsi" w:cstheme="minorHAnsi"/>
          <w:b/>
          <w:sz w:val="28"/>
          <w:szCs w:val="28"/>
        </w:rPr>
      </w:pPr>
    </w:p>
    <w:p w14:paraId="4663B000" w14:textId="77777777" w:rsidR="00AD06CB" w:rsidRPr="00F02C2D" w:rsidRDefault="00AD06CB" w:rsidP="00316E24">
      <w:pPr>
        <w:autoSpaceDE w:val="0"/>
        <w:autoSpaceDN w:val="0"/>
        <w:adjustRightInd w:val="0"/>
        <w:rPr>
          <w:rFonts w:asciiTheme="minorHAnsi" w:hAnsiTheme="minorHAnsi" w:cstheme="minorHAnsi"/>
          <w:sz w:val="28"/>
          <w:szCs w:val="28"/>
        </w:rPr>
      </w:pPr>
    </w:p>
    <w:sectPr w:rsidR="00AD06CB" w:rsidRPr="00F02C2D" w:rsidSect="00473DBD">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9088" w14:textId="77777777" w:rsidR="007C5A14" w:rsidRDefault="007C5A14">
      <w:r>
        <w:separator/>
      </w:r>
    </w:p>
  </w:endnote>
  <w:endnote w:type="continuationSeparator" w:id="0">
    <w:p w14:paraId="107F9862" w14:textId="77777777" w:rsidR="007C5A14" w:rsidRDefault="007C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7558" w14:textId="77777777" w:rsidR="0047547F" w:rsidRDefault="0047547F" w:rsidP="00CA6140">
    <w:pPr>
      <w:pStyle w:val="Footer"/>
      <w:tabs>
        <w:tab w:val="clear" w:pos="8306"/>
        <w:tab w:val="right" w:pos="9072"/>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07284"/>
      <w:docPartObj>
        <w:docPartGallery w:val="Page Numbers (Bottom of Page)"/>
        <w:docPartUnique/>
      </w:docPartObj>
    </w:sdtPr>
    <w:sdtEndPr>
      <w:rPr>
        <w:noProof/>
      </w:rPr>
    </w:sdtEndPr>
    <w:sdtContent>
      <w:p w14:paraId="7032ED8B" w14:textId="77777777" w:rsidR="0003545D" w:rsidRDefault="00316E24">
        <w:pPr>
          <w:pStyle w:val="Footer"/>
        </w:pPr>
        <w:r>
          <w:fldChar w:fldCharType="begin"/>
        </w:r>
        <w:r>
          <w:instrText xml:space="preserve"> PAGE   \* MERGEFORMAT </w:instrText>
        </w:r>
        <w:r>
          <w:fldChar w:fldCharType="separate"/>
        </w:r>
        <w:r w:rsidR="005601E9">
          <w:rPr>
            <w:noProof/>
          </w:rPr>
          <w:t>7</w:t>
        </w:r>
        <w:r>
          <w:rPr>
            <w:noProof/>
          </w:rPr>
          <w:fldChar w:fldCharType="end"/>
        </w:r>
      </w:p>
    </w:sdtContent>
  </w:sdt>
  <w:p w14:paraId="6CCFEDD9" w14:textId="77777777" w:rsidR="0003545D" w:rsidRDefault="0003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ED15" w14:textId="77777777" w:rsidR="007C5A14" w:rsidRDefault="007C5A14">
      <w:r>
        <w:separator/>
      </w:r>
    </w:p>
  </w:footnote>
  <w:footnote w:type="continuationSeparator" w:id="0">
    <w:p w14:paraId="589791DE" w14:textId="77777777" w:rsidR="007C5A14" w:rsidRDefault="007C5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2162"/>
    <w:multiLevelType w:val="multilevel"/>
    <w:tmpl w:val="CCC4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E6E7C"/>
    <w:multiLevelType w:val="multilevel"/>
    <w:tmpl w:val="AFC4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025A864C"/>
    <w:lvl w:ilvl="0">
      <w:start w:val="1"/>
      <w:numFmt w:val="decimal"/>
      <w:lvlRestart w:val="0"/>
      <w:pStyle w:val="DeptOutNumbered"/>
      <w:lvlText w:val="%1."/>
      <w:lvlJc w:val="left"/>
      <w:pPr>
        <w:tabs>
          <w:tab w:val="num" w:pos="1080"/>
        </w:tabs>
        <w:ind w:left="360" w:firstLine="0"/>
      </w:pPr>
      <w:rPr>
        <w:rFonts w:hint="default"/>
        <w:b w:val="0"/>
        <w:i w:val="0"/>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15B25B8"/>
    <w:multiLevelType w:val="multilevel"/>
    <w:tmpl w:val="74C8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60AE4"/>
    <w:multiLevelType w:val="multilevel"/>
    <w:tmpl w:val="066E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17152"/>
    <w:multiLevelType w:val="multilevel"/>
    <w:tmpl w:val="42A4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8902DF"/>
    <w:multiLevelType w:val="multilevel"/>
    <w:tmpl w:val="AD06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1652D2"/>
    <w:multiLevelType w:val="multilevel"/>
    <w:tmpl w:val="0EAA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2C63B16"/>
    <w:multiLevelType w:val="multilevel"/>
    <w:tmpl w:val="FAF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C574C"/>
    <w:multiLevelType w:val="multilevel"/>
    <w:tmpl w:val="98CC3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C42596"/>
    <w:multiLevelType w:val="multilevel"/>
    <w:tmpl w:val="5A4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F5B28"/>
    <w:multiLevelType w:val="multilevel"/>
    <w:tmpl w:val="9B9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05B6C"/>
    <w:multiLevelType w:val="multilevel"/>
    <w:tmpl w:val="318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43C52"/>
    <w:multiLevelType w:val="hybridMultilevel"/>
    <w:tmpl w:val="B53A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02AD1"/>
    <w:multiLevelType w:val="multilevel"/>
    <w:tmpl w:val="81D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125642">
    <w:abstractNumId w:val="9"/>
  </w:num>
  <w:num w:numId="2" w16cid:durableId="2130583195">
    <w:abstractNumId w:val="2"/>
  </w:num>
  <w:num w:numId="3" w16cid:durableId="1406300947">
    <w:abstractNumId w:val="3"/>
  </w:num>
  <w:num w:numId="4" w16cid:durableId="2115200260">
    <w:abstractNumId w:val="15"/>
  </w:num>
  <w:num w:numId="5" w16cid:durableId="76945133">
    <w:abstractNumId w:val="7"/>
  </w:num>
  <w:num w:numId="6" w16cid:durableId="371076113">
    <w:abstractNumId w:val="4"/>
  </w:num>
  <w:num w:numId="7" w16cid:durableId="177895258">
    <w:abstractNumId w:val="10"/>
  </w:num>
  <w:num w:numId="8" w16cid:durableId="1272782974">
    <w:abstractNumId w:val="16"/>
  </w:num>
  <w:num w:numId="9" w16cid:durableId="563683742">
    <w:abstractNumId w:val="8"/>
  </w:num>
  <w:num w:numId="10" w16cid:durableId="870529753">
    <w:abstractNumId w:val="12"/>
  </w:num>
  <w:num w:numId="11" w16cid:durableId="58334428">
    <w:abstractNumId w:val="13"/>
  </w:num>
  <w:num w:numId="12" w16cid:durableId="243808012">
    <w:abstractNumId w:val="11"/>
  </w:num>
  <w:num w:numId="13" w16cid:durableId="74279220">
    <w:abstractNumId w:val="0"/>
  </w:num>
  <w:num w:numId="14" w16cid:durableId="1680498707">
    <w:abstractNumId w:val="6"/>
  </w:num>
  <w:num w:numId="15" w16cid:durableId="1892108904">
    <w:abstractNumId w:val="14"/>
  </w:num>
  <w:num w:numId="16" w16cid:durableId="1295525042">
    <w:abstractNumId w:val="5"/>
  </w:num>
  <w:num w:numId="17" w16cid:durableId="201845984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B0"/>
    <w:rsid w:val="00003A5E"/>
    <w:rsid w:val="00014C9A"/>
    <w:rsid w:val="00023BB1"/>
    <w:rsid w:val="0003545D"/>
    <w:rsid w:val="00060890"/>
    <w:rsid w:val="00091439"/>
    <w:rsid w:val="000A50FF"/>
    <w:rsid w:val="000E25A1"/>
    <w:rsid w:val="000E31E9"/>
    <w:rsid w:val="00156891"/>
    <w:rsid w:val="00167641"/>
    <w:rsid w:val="001766C5"/>
    <w:rsid w:val="002120FF"/>
    <w:rsid w:val="00216D68"/>
    <w:rsid w:val="002178DA"/>
    <w:rsid w:val="002315A9"/>
    <w:rsid w:val="00234016"/>
    <w:rsid w:val="00252179"/>
    <w:rsid w:val="00261145"/>
    <w:rsid w:val="002D6F13"/>
    <w:rsid w:val="002E3708"/>
    <w:rsid w:val="002E4913"/>
    <w:rsid w:val="003110B4"/>
    <w:rsid w:val="0031269B"/>
    <w:rsid w:val="00316E24"/>
    <w:rsid w:val="00324BB8"/>
    <w:rsid w:val="003418E5"/>
    <w:rsid w:val="00346112"/>
    <w:rsid w:val="0038674D"/>
    <w:rsid w:val="003A7CB8"/>
    <w:rsid w:val="003D7D70"/>
    <w:rsid w:val="003F216E"/>
    <w:rsid w:val="00413C64"/>
    <w:rsid w:val="004233B0"/>
    <w:rsid w:val="00451E03"/>
    <w:rsid w:val="0047547F"/>
    <w:rsid w:val="00482709"/>
    <w:rsid w:val="0048403F"/>
    <w:rsid w:val="004A5DD1"/>
    <w:rsid w:val="004E2619"/>
    <w:rsid w:val="004E4D46"/>
    <w:rsid w:val="004E5AB7"/>
    <w:rsid w:val="004E7143"/>
    <w:rsid w:val="004F5CE9"/>
    <w:rsid w:val="005601E9"/>
    <w:rsid w:val="005A67BC"/>
    <w:rsid w:val="005D2600"/>
    <w:rsid w:val="005F2E60"/>
    <w:rsid w:val="00617F38"/>
    <w:rsid w:val="006207E1"/>
    <w:rsid w:val="00634DF3"/>
    <w:rsid w:val="006435E1"/>
    <w:rsid w:val="00645374"/>
    <w:rsid w:val="006813F1"/>
    <w:rsid w:val="00691CAC"/>
    <w:rsid w:val="006D70FC"/>
    <w:rsid w:val="006D7AAA"/>
    <w:rsid w:val="006F0D1F"/>
    <w:rsid w:val="00712205"/>
    <w:rsid w:val="007225BB"/>
    <w:rsid w:val="00730261"/>
    <w:rsid w:val="0073572D"/>
    <w:rsid w:val="00796A2D"/>
    <w:rsid w:val="007A1FF6"/>
    <w:rsid w:val="007A3942"/>
    <w:rsid w:val="007A6BF4"/>
    <w:rsid w:val="007C5A14"/>
    <w:rsid w:val="007E4438"/>
    <w:rsid w:val="00807A8A"/>
    <w:rsid w:val="008776BA"/>
    <w:rsid w:val="00885536"/>
    <w:rsid w:val="008874FC"/>
    <w:rsid w:val="008A2023"/>
    <w:rsid w:val="008B0990"/>
    <w:rsid w:val="008B1FA2"/>
    <w:rsid w:val="008F212D"/>
    <w:rsid w:val="008F37B9"/>
    <w:rsid w:val="00927C03"/>
    <w:rsid w:val="00954E5F"/>
    <w:rsid w:val="009B4204"/>
    <w:rsid w:val="009C6194"/>
    <w:rsid w:val="00A02F73"/>
    <w:rsid w:val="00A212F1"/>
    <w:rsid w:val="00A30D3B"/>
    <w:rsid w:val="00AC5C9B"/>
    <w:rsid w:val="00AD06CB"/>
    <w:rsid w:val="00AE3A3F"/>
    <w:rsid w:val="00B5653B"/>
    <w:rsid w:val="00B76779"/>
    <w:rsid w:val="00B7756A"/>
    <w:rsid w:val="00B83E65"/>
    <w:rsid w:val="00B977A7"/>
    <w:rsid w:val="00BD6289"/>
    <w:rsid w:val="00BF01B4"/>
    <w:rsid w:val="00BF6A75"/>
    <w:rsid w:val="00C026A1"/>
    <w:rsid w:val="00C1014D"/>
    <w:rsid w:val="00C32D87"/>
    <w:rsid w:val="00C6163E"/>
    <w:rsid w:val="00C816AD"/>
    <w:rsid w:val="00C8530E"/>
    <w:rsid w:val="00CA5530"/>
    <w:rsid w:val="00CA6140"/>
    <w:rsid w:val="00CC2E4E"/>
    <w:rsid w:val="00CC70B0"/>
    <w:rsid w:val="00CC76D9"/>
    <w:rsid w:val="00CE1700"/>
    <w:rsid w:val="00CE271C"/>
    <w:rsid w:val="00CE34FE"/>
    <w:rsid w:val="00D27AC9"/>
    <w:rsid w:val="00D33B81"/>
    <w:rsid w:val="00D50505"/>
    <w:rsid w:val="00D63395"/>
    <w:rsid w:val="00D94868"/>
    <w:rsid w:val="00DA3A7E"/>
    <w:rsid w:val="00DA47E4"/>
    <w:rsid w:val="00DD03B6"/>
    <w:rsid w:val="00E07487"/>
    <w:rsid w:val="00E16A0E"/>
    <w:rsid w:val="00E2524A"/>
    <w:rsid w:val="00E34F0D"/>
    <w:rsid w:val="00E605B1"/>
    <w:rsid w:val="00E63718"/>
    <w:rsid w:val="00E6578A"/>
    <w:rsid w:val="00EE2027"/>
    <w:rsid w:val="00F02C2D"/>
    <w:rsid w:val="00F42A51"/>
    <w:rsid w:val="00F50985"/>
    <w:rsid w:val="00F82810"/>
    <w:rsid w:val="00FB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6C32"/>
  <w15:docId w15:val="{C496F248-066B-480C-8D0A-6C81FB07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b/>
      <w:color w:val="000000"/>
      <w:sz w:val="32"/>
    </w:rPr>
  </w:style>
  <w:style w:type="paragraph" w:styleId="Heading2">
    <w:name w:val="heading 2"/>
    <w:basedOn w:val="Normal"/>
    <w:next w:val="Normal"/>
    <w:link w:val="Heading2Char"/>
    <w:uiPriority w:val="9"/>
    <w:qFormat/>
    <w:pPr>
      <w:keepNext/>
      <w:jc w:val="both"/>
      <w:outlineLvl w:val="1"/>
    </w:pPr>
    <w:rPr>
      <w:b/>
      <w:color w:val="000000"/>
      <w:sz w:val="24"/>
      <w:u w:val="single"/>
    </w:rPr>
  </w:style>
  <w:style w:type="paragraph" w:styleId="Heading3">
    <w:name w:val="heading 3"/>
    <w:basedOn w:val="Normal"/>
    <w:next w:val="Normal"/>
    <w:qFormat/>
    <w:pPr>
      <w:keepNext/>
      <w:ind w:left="720"/>
      <w:jc w:val="both"/>
      <w:outlineLvl w:val="2"/>
    </w:pPr>
    <w:rPr>
      <w:b/>
      <w:color w:val="000000"/>
      <w:sz w:val="24"/>
    </w:rPr>
  </w:style>
  <w:style w:type="paragraph" w:styleId="Heading4">
    <w:name w:val="heading 4"/>
    <w:basedOn w:val="Normal"/>
    <w:next w:val="Normal"/>
    <w:qFormat/>
    <w:pPr>
      <w:keepNext/>
      <w:ind w:left="720"/>
      <w:jc w:val="both"/>
      <w:outlineLvl w:val="3"/>
    </w:pPr>
    <w:rPr>
      <w:b/>
      <w:color w:val="000000"/>
      <w:sz w:val="24"/>
      <w:u w:val="single"/>
    </w:rPr>
  </w:style>
  <w:style w:type="paragraph" w:styleId="Heading5">
    <w:name w:val="heading 5"/>
    <w:basedOn w:val="Normal"/>
    <w:next w:val="Normal"/>
    <w:qFormat/>
    <w:pPr>
      <w:keepNext/>
      <w:ind w:left="851" w:hanging="851"/>
      <w:jc w:val="both"/>
      <w:outlineLvl w:val="4"/>
    </w:pPr>
    <w:rPr>
      <w:rFonts w:ascii="Arial" w:hAnsi="Arial"/>
      <w:b/>
    </w:rPr>
  </w:style>
  <w:style w:type="paragraph" w:styleId="Heading6">
    <w:name w:val="heading 6"/>
    <w:basedOn w:val="Normal"/>
    <w:next w:val="Normal"/>
    <w:qFormat/>
    <w:pPr>
      <w:keepNext/>
      <w:ind w:left="1418" w:hanging="567"/>
      <w:jc w:val="both"/>
      <w:outlineLvl w:val="5"/>
    </w:pPr>
    <w:rPr>
      <w:rFonts w:ascii="Arial" w:hAnsi="Arial"/>
      <w:b/>
      <w:sz w:val="24"/>
    </w:rPr>
  </w:style>
  <w:style w:type="paragraph" w:styleId="Heading7">
    <w:name w:val="heading 7"/>
    <w:basedOn w:val="Normal"/>
    <w:next w:val="Normal"/>
    <w:qFormat/>
    <w:pPr>
      <w:keepNext/>
      <w:tabs>
        <w:tab w:val="right" w:pos="8280"/>
      </w:tabs>
      <w:jc w:val="right"/>
      <w:outlineLvl w:val="6"/>
    </w:pPr>
    <w:rPr>
      <w:sz w:val="28"/>
    </w:rPr>
  </w:style>
  <w:style w:type="paragraph" w:styleId="Heading8">
    <w:name w:val="heading 8"/>
    <w:basedOn w:val="Normal"/>
    <w:next w:val="Normal"/>
    <w:qFormat/>
    <w:pPr>
      <w:keepNext/>
      <w:ind w:left="851"/>
      <w:jc w:val="both"/>
      <w:outlineLvl w:val="7"/>
    </w:pPr>
    <w:rPr>
      <w:rFonts w:ascii="Arial" w:hAnsi="Arial"/>
      <w:b/>
      <w:sz w:val="24"/>
    </w:rPr>
  </w:style>
  <w:style w:type="paragraph" w:styleId="Heading9">
    <w:name w:val="heading 9"/>
    <w:basedOn w:val="Normal"/>
    <w:next w:val="Normal"/>
    <w:qFormat/>
    <w:pPr>
      <w:keepNext/>
      <w:outlineLvl w:val="8"/>
    </w:pPr>
    <w:rPr>
      <w:rFonts w:ascii="Verdana" w:hAnsi="Verdan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Arial" w:hAnsi="Arial"/>
      <w:sz w:val="24"/>
    </w:rPr>
  </w:style>
  <w:style w:type="character" w:styleId="Hyperlink">
    <w:name w:val="Hyperlink"/>
    <w:rPr>
      <w:color w:val="0000FF"/>
      <w:u w:val="single"/>
    </w:rPr>
  </w:style>
  <w:style w:type="paragraph" w:styleId="BodyTextIndent2">
    <w:name w:val="Body Text Indent 2"/>
    <w:basedOn w:val="Normal"/>
    <w:pPr>
      <w:ind w:left="720"/>
      <w:jc w:val="both"/>
    </w:pPr>
    <w:rPr>
      <w:color w:val="000000"/>
      <w:sz w:val="24"/>
    </w:rPr>
  </w:style>
  <w:style w:type="paragraph" w:styleId="BodyTextIndent3">
    <w:name w:val="Body Text Indent 3"/>
    <w:basedOn w:val="Normal"/>
    <w:pPr>
      <w:ind w:left="1440"/>
      <w:jc w:val="both"/>
    </w:pPr>
    <w:rPr>
      <w:color w:val="000000"/>
      <w:sz w:val="24"/>
    </w:rPr>
  </w:style>
  <w:style w:type="paragraph" w:styleId="Subtitle">
    <w:name w:val="Subtitle"/>
    <w:basedOn w:val="Normal"/>
    <w:qFormat/>
    <w:rPr>
      <w:b/>
      <w:color w:val="000000"/>
      <w:sz w:val="24"/>
    </w:rPr>
  </w:style>
  <w:style w:type="paragraph" w:styleId="BodyText">
    <w:name w:val="Body Text"/>
    <w:basedOn w:val="Normal"/>
    <w:pPr>
      <w:jc w:val="both"/>
    </w:pPr>
    <w:rPr>
      <w:color w:val="000000"/>
      <w:sz w:val="24"/>
    </w:rPr>
  </w:style>
  <w:style w:type="paragraph" w:styleId="BodyTextIndent">
    <w:name w:val="Body Text Indent"/>
    <w:basedOn w:val="Normal"/>
    <w:pPr>
      <w:ind w:left="720" w:hanging="720"/>
    </w:pPr>
    <w:rPr>
      <w:color w:val="000000"/>
      <w:sz w:val="24"/>
    </w:rPr>
  </w:style>
  <w:style w:type="paragraph" w:styleId="Title">
    <w:name w:val="Title"/>
    <w:basedOn w:val="Normal"/>
    <w:qFormat/>
    <w:pPr>
      <w:jc w:val="center"/>
    </w:pPr>
    <w:rPr>
      <w:b/>
      <w:sz w:val="24"/>
    </w:rPr>
  </w:style>
  <w:style w:type="paragraph" w:styleId="Footer">
    <w:name w:val="footer"/>
    <w:basedOn w:val="Normal"/>
    <w:link w:val="FooterChar"/>
    <w:uiPriority w:val="99"/>
    <w:pPr>
      <w:tabs>
        <w:tab w:val="center" w:pos="4153"/>
        <w:tab w:val="right" w:pos="8306"/>
      </w:tabs>
    </w:pPr>
    <w:rPr>
      <w:color w:val="000000"/>
      <w:sz w:val="24"/>
    </w:rPr>
  </w:style>
  <w:style w:type="character" w:styleId="PageNumber">
    <w:name w:val="page number"/>
    <w:basedOn w:val="DefaultParagraphFont"/>
  </w:style>
  <w:style w:type="paragraph" w:styleId="BodyText2">
    <w:name w:val="Body Text 2"/>
    <w:basedOn w:val="Normal"/>
    <w:rPr>
      <w:rFonts w:ascii="Verdana" w:hAnsi="Verdana"/>
      <w:sz w:val="22"/>
    </w:rPr>
  </w:style>
  <w:style w:type="paragraph" w:customStyle="1" w:styleId="DfESBullets">
    <w:name w:val="DfESBullets"/>
    <w:basedOn w:val="Normal"/>
    <w:pPr>
      <w:widowControl w:val="0"/>
      <w:numPr>
        <w:numId w:val="1"/>
      </w:numPr>
      <w:overflowPunct w:val="0"/>
      <w:autoSpaceDE w:val="0"/>
      <w:autoSpaceDN w:val="0"/>
      <w:adjustRightInd w:val="0"/>
      <w:spacing w:after="240"/>
      <w:textAlignment w:val="baseline"/>
    </w:pPr>
    <w:rPr>
      <w:rFonts w:ascii="Arial" w:hAnsi="Arial"/>
      <w:sz w:val="24"/>
    </w:rPr>
  </w:style>
  <w:style w:type="paragraph" w:styleId="Header">
    <w:name w:val="header"/>
    <w:basedOn w:val="Normal"/>
    <w:pPr>
      <w:tabs>
        <w:tab w:val="center" w:pos="4153"/>
        <w:tab w:val="right" w:pos="8306"/>
      </w:tabs>
    </w:p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DfESOutNumbered">
    <w:name w:val="DfESOutNumbered"/>
    <w:basedOn w:val="Normal"/>
    <w:pPr>
      <w:widowControl w:val="0"/>
      <w:numPr>
        <w:numId w:val="2"/>
      </w:numPr>
      <w:overflowPunct w:val="0"/>
      <w:autoSpaceDE w:val="0"/>
      <w:autoSpaceDN w:val="0"/>
      <w:adjustRightInd w:val="0"/>
      <w:spacing w:after="240"/>
      <w:textAlignment w:val="baseline"/>
    </w:pPr>
    <w:rPr>
      <w:rFonts w:ascii="Arial" w:hAnsi="Arial" w:cs="Arial"/>
      <w:sz w:val="22"/>
    </w:rPr>
  </w:style>
  <w:style w:type="paragraph" w:customStyle="1" w:styleId="DeptOutNumbered">
    <w:name w:val="DeptOutNumbered"/>
    <w:basedOn w:val="Normal"/>
    <w:pPr>
      <w:widowControl w:val="0"/>
      <w:numPr>
        <w:numId w:val="3"/>
      </w:numPr>
      <w:overflowPunct w:val="0"/>
      <w:autoSpaceDE w:val="0"/>
      <w:autoSpaceDN w:val="0"/>
      <w:adjustRightInd w:val="0"/>
      <w:spacing w:after="240"/>
      <w:textAlignment w:val="baseline"/>
    </w:pPr>
    <w:rPr>
      <w:rFonts w:ascii="Arial" w:hAnsi="Arial"/>
      <w:sz w:val="24"/>
    </w:rPr>
  </w:style>
  <w:style w:type="paragraph" w:customStyle="1" w:styleId="Level1">
    <w:name w:val="Level 1"/>
    <w:pPr>
      <w:autoSpaceDE w:val="0"/>
      <w:autoSpaceDN w:val="0"/>
      <w:adjustRightInd w:val="0"/>
      <w:ind w:left="720"/>
    </w:pPr>
    <w:rPr>
      <w:rFonts w:ascii="Arial" w:hAnsi="Arial"/>
      <w:sz w:val="24"/>
      <w:szCs w:val="24"/>
    </w:rPr>
  </w:style>
  <w:style w:type="paragraph" w:customStyle="1" w:styleId="Default">
    <w:name w:val="Default"/>
    <w:rsid w:val="004233B0"/>
    <w:pPr>
      <w:autoSpaceDE w:val="0"/>
      <w:autoSpaceDN w:val="0"/>
      <w:adjustRightInd w:val="0"/>
    </w:pPr>
    <w:rPr>
      <w:rFonts w:ascii="Verdana" w:hAnsi="Verdana" w:cs="Verdana"/>
      <w:color w:val="000000"/>
      <w:sz w:val="24"/>
      <w:szCs w:val="24"/>
      <w:lang w:val="en-US" w:eastAsia="en-US"/>
    </w:rPr>
  </w:style>
  <w:style w:type="paragraph" w:styleId="NormalWeb">
    <w:name w:val="Normal (Web)"/>
    <w:basedOn w:val="Normal"/>
    <w:uiPriority w:val="99"/>
    <w:unhideWhenUsed/>
    <w:rsid w:val="00E6578A"/>
    <w:pPr>
      <w:spacing w:before="100" w:beforeAutospacing="1" w:after="100" w:afterAutospacing="1"/>
    </w:pPr>
    <w:rPr>
      <w:rFonts w:eastAsia="Calibri"/>
      <w:sz w:val="24"/>
      <w:szCs w:val="24"/>
      <w:lang w:eastAsia="en-GB"/>
    </w:rPr>
  </w:style>
  <w:style w:type="character" w:customStyle="1" w:styleId="FooterChar">
    <w:name w:val="Footer Char"/>
    <w:basedOn w:val="DefaultParagraphFont"/>
    <w:link w:val="Footer"/>
    <w:uiPriority w:val="99"/>
    <w:rsid w:val="00CA6140"/>
    <w:rPr>
      <w:color w:val="000000"/>
      <w:sz w:val="24"/>
      <w:lang w:eastAsia="en-US"/>
    </w:rPr>
  </w:style>
  <w:style w:type="paragraph" w:styleId="ListParagraph">
    <w:name w:val="List Paragraph"/>
    <w:basedOn w:val="Normal"/>
    <w:uiPriority w:val="34"/>
    <w:qFormat/>
    <w:rsid w:val="00CA6140"/>
    <w:pPr>
      <w:ind w:left="720"/>
      <w:contextualSpacing/>
    </w:pPr>
  </w:style>
  <w:style w:type="character" w:customStyle="1" w:styleId="Heading2Char">
    <w:name w:val="Heading 2 Char"/>
    <w:basedOn w:val="DefaultParagraphFont"/>
    <w:link w:val="Heading2"/>
    <w:uiPriority w:val="9"/>
    <w:rsid w:val="008874FC"/>
    <w:rPr>
      <w:b/>
      <w:color w:val="000000"/>
      <w:sz w:val="24"/>
      <w:u w:val="single"/>
      <w:lang w:eastAsia="en-US"/>
    </w:rPr>
  </w:style>
  <w:style w:type="paragraph" w:styleId="NoSpacing">
    <w:name w:val="No Spacing"/>
    <w:uiPriority w:val="1"/>
    <w:qFormat/>
    <w:rsid w:val="008874FC"/>
    <w:rPr>
      <w:rFonts w:asciiTheme="minorHAnsi" w:eastAsiaTheme="minorHAnsi" w:hAnsiTheme="minorHAnsi" w:cstheme="minorBidi"/>
      <w:sz w:val="22"/>
      <w:szCs w:val="22"/>
      <w:lang w:eastAsia="en-US"/>
    </w:rPr>
  </w:style>
  <w:style w:type="table" w:styleId="TableGrid">
    <w:name w:val="Table Grid"/>
    <w:basedOn w:val="TableNormal"/>
    <w:uiPriority w:val="39"/>
    <w:rsid w:val="00316E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eetclipart.com/multisite/sweetclipart/files/fleur_de_lis_black_silhouette.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histleblowing@ofsted.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BAC32CACC0616A44BD5A6CE5BAD9E8D2" ma:contentTypeVersion="0" ma:contentTypeDescription="" ma:contentTypeScope="" ma:versionID="2def643365e2d56751daffdd9775d719">
  <xsd:schema xmlns:xsd="http://www.w3.org/2001/XMLSchema" xmlns:xs="http://www.w3.org/2001/XMLSchema" xmlns:p="http://schemas.microsoft.com/office/2006/metadata/properties" xmlns:ns2="1209568c-8f7e-4a25-939e-4f22fd0c2b25" targetNamespace="http://schemas.microsoft.com/office/2006/metadata/properties" ma:root="true" ma:fieldsID="7afc3b65f1216a3343582dd3576a1d4f" ns2:_="">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Props1.xml><?xml version="1.0" encoding="utf-8"?>
<ds:datastoreItem xmlns:ds="http://schemas.openxmlformats.org/officeDocument/2006/customXml" ds:itemID="{D95D9147-A354-4485-8097-C9153BAED422}">
  <ds:schemaRefs>
    <ds:schemaRef ds:uri="http://schemas.microsoft.com/sharepoint/v3/contenttype/forms"/>
  </ds:schemaRefs>
</ds:datastoreItem>
</file>

<file path=customXml/itemProps2.xml><?xml version="1.0" encoding="utf-8"?>
<ds:datastoreItem xmlns:ds="http://schemas.openxmlformats.org/officeDocument/2006/customXml" ds:itemID="{7A6854C1-BC4C-4D9A-8EB0-5A0DCEA28C7B}">
  <ds:schemaRefs>
    <ds:schemaRef ds:uri="http://schemas.microsoft.com/office/2006/metadata/longProperties"/>
  </ds:schemaRefs>
</ds:datastoreItem>
</file>

<file path=customXml/itemProps3.xml><?xml version="1.0" encoding="utf-8"?>
<ds:datastoreItem xmlns:ds="http://schemas.openxmlformats.org/officeDocument/2006/customXml" ds:itemID="{984E88AF-568E-4265-B59C-DFED1FD53BAC}">
  <ds:schemaRefs>
    <ds:schemaRef ds:uri="http://schemas.microsoft.com/office/2006/metadata/properties"/>
    <ds:schemaRef ds:uri="http://schemas.microsoft.com/office/infopath/2007/PartnerControls"/>
    <ds:schemaRef ds:uri="1209568c-8f7e-4a25-939e-4f22fd0c2b25"/>
  </ds:schemaRefs>
</ds:datastoreItem>
</file>

<file path=customXml/itemProps4.xml><?xml version="1.0" encoding="utf-8"?>
<ds:datastoreItem xmlns:ds="http://schemas.openxmlformats.org/officeDocument/2006/customXml" ds:itemID="{32AC337E-9119-4497-819E-BA999AB7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B43E07-C9A3-4BCA-8D4D-7E35EA2E470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St Mary's Catholic</vt:lpstr>
    </vt:vector>
  </TitlesOfParts>
  <Company>WSCC</Company>
  <LinksUpToDate>false</LinksUpToDate>
  <CharactersWithSpaces>13116</CharactersWithSpaces>
  <SharedDoc>false</SharedDoc>
  <HLinks>
    <vt:vector size="36" baseType="variant">
      <vt:variant>
        <vt:i4>7667791</vt:i4>
      </vt:variant>
      <vt:variant>
        <vt:i4>15</vt:i4>
      </vt:variant>
      <vt:variant>
        <vt:i4>0</vt:i4>
      </vt:variant>
      <vt:variant>
        <vt:i4>5</vt:i4>
      </vt:variant>
      <vt:variant>
        <vt:lpwstr>http://www.opsi.gov.uk/acts/acts2008/ukpga_20080024_en_1</vt:lpwstr>
      </vt:variant>
      <vt:variant>
        <vt:lpwstr/>
      </vt:variant>
      <vt:variant>
        <vt:i4>4456469</vt:i4>
      </vt:variant>
      <vt:variant>
        <vt:i4>12</vt:i4>
      </vt:variant>
      <vt:variant>
        <vt:i4>0</vt:i4>
      </vt:variant>
      <vt:variant>
        <vt:i4>5</vt:i4>
      </vt:variant>
      <vt:variant>
        <vt:lpwstr>http://www.legislation.hmso.gov.uk/si/si2002/20022034.htm</vt:lpwstr>
      </vt:variant>
      <vt:variant>
        <vt:lpwstr/>
      </vt:variant>
      <vt:variant>
        <vt:i4>4259906</vt:i4>
      </vt:variant>
      <vt:variant>
        <vt:i4>9</vt:i4>
      </vt:variant>
      <vt:variant>
        <vt:i4>0</vt:i4>
      </vt:variant>
      <vt:variant>
        <vt:i4>5</vt:i4>
      </vt:variant>
      <vt:variant>
        <vt:lpwstr>http://www.opsi.gov.uk/acts/acts2002/20020022.htm</vt:lpwstr>
      </vt:variant>
      <vt:variant>
        <vt:lpwstr/>
      </vt:variant>
      <vt:variant>
        <vt:i4>6684713</vt:i4>
      </vt:variant>
      <vt:variant>
        <vt:i4>6</vt:i4>
      </vt:variant>
      <vt:variant>
        <vt:i4>0</vt:i4>
      </vt:variant>
      <vt:variant>
        <vt:i4>5</vt:i4>
      </vt:variant>
      <vt:variant>
        <vt:lpwstr>http://www.dti.gov.uk/er/ptime.htm</vt:lpwstr>
      </vt:variant>
      <vt:variant>
        <vt:lpwstr/>
      </vt:variant>
      <vt:variant>
        <vt:i4>5111893</vt:i4>
      </vt:variant>
      <vt:variant>
        <vt:i4>3</vt:i4>
      </vt:variant>
      <vt:variant>
        <vt:i4>0</vt:i4>
      </vt:variant>
      <vt:variant>
        <vt:i4>5</vt:i4>
      </vt:variant>
      <vt:variant>
        <vt:lpwstr>http://www.hmso.gov.uk/acts/acts1999/19990026.htm</vt:lpwstr>
      </vt:variant>
      <vt:variant>
        <vt:lpwstr/>
      </vt:variant>
      <vt:variant>
        <vt:i4>1310815</vt:i4>
      </vt:variant>
      <vt:variant>
        <vt:i4>0</vt:i4>
      </vt:variant>
      <vt:variant>
        <vt:i4>0</vt:i4>
      </vt:variant>
      <vt:variant>
        <vt:i4>5</vt:i4>
      </vt:variant>
      <vt:variant>
        <vt:lpwstr>http://www.hmso.gov.uk/acts/acts1996/1996018.htm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Catholic</dc:title>
  <dc:creator>ICTS</dc:creator>
  <cp:lastModifiedBy>Griffiths, Samantha</cp:lastModifiedBy>
  <cp:revision>2</cp:revision>
  <cp:lastPrinted>2009-01-30T16:18:00Z</cp:lastPrinted>
  <dcterms:created xsi:type="dcterms:W3CDTF">2026-07-07T15:00:00Z</dcterms:created>
  <dcterms:modified xsi:type="dcterms:W3CDTF">2026-07-07T15:00:00Z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C_x0020_Category">
    <vt:lpwstr/>
  </property>
</Properties>
</file>