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sz w:val="20"/>
          <w:szCs w:val="20"/>
        </w:rPr>
        <w:id w:val="-1793745994"/>
        <w:docPartObj>
          <w:docPartGallery w:val="Cover Pages"/>
          <w:docPartUnique/>
        </w:docPartObj>
      </w:sdtPr>
      <w:sdtEndPr>
        <w:rPr>
          <w:rFonts w:ascii="Arial" w:hAnsi="Arial" w:cs="Arial"/>
          <w:b/>
          <w:sz w:val="24"/>
          <w:szCs w:val="24"/>
        </w:rPr>
      </w:sdtEndPr>
      <w:sdtContent>
        <w:p w14:paraId="3C48DA6E" w14:textId="77777777" w:rsidR="008874FC" w:rsidRDefault="008874FC" w:rsidP="00B834B1">
          <w:pPr>
            <w:pStyle w:val="NoSpacing"/>
            <w:jc w:val="center"/>
          </w:pPr>
          <w:r>
            <w:rPr>
              <w:noProof/>
              <w:lang w:eastAsia="en-GB"/>
            </w:rPr>
            <mc:AlternateContent>
              <mc:Choice Requires="wps">
                <w:drawing>
                  <wp:anchor distT="0" distB="0" distL="114300" distR="114300" simplePos="0" relativeHeight="251664384" behindDoc="0" locked="0" layoutInCell="1" allowOverlap="1" wp14:anchorId="549769A0" wp14:editId="4FBBF55E">
                    <wp:simplePos x="0" y="0"/>
                    <wp:positionH relativeFrom="column">
                      <wp:posOffset>423081</wp:posOffset>
                    </wp:positionH>
                    <wp:positionV relativeFrom="paragraph">
                      <wp:posOffset>136478</wp:posOffset>
                    </wp:positionV>
                    <wp:extent cx="4981432" cy="4217158"/>
                    <wp:effectExtent l="19050" t="19050" r="29210" b="31115"/>
                    <wp:wrapNone/>
                    <wp:docPr id="5" name="Rectangle 5"/>
                    <wp:cNvGraphicFramePr/>
                    <a:graphic xmlns:a="http://schemas.openxmlformats.org/drawingml/2006/main">
                      <a:graphicData uri="http://schemas.microsoft.com/office/word/2010/wordprocessingShape">
                        <wps:wsp>
                          <wps:cNvSpPr/>
                          <wps:spPr>
                            <a:xfrm>
                              <a:off x="0" y="0"/>
                              <a:ext cx="4981432" cy="4217158"/>
                            </a:xfrm>
                            <a:prstGeom prst="rect">
                              <a:avLst/>
                            </a:prstGeom>
                            <a:solidFill>
                              <a:srgbClr val="D5A18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ECDC1" w14:textId="77777777" w:rsidR="006465EF" w:rsidRPr="00473862" w:rsidRDefault="006465EF" w:rsidP="00423D63">
                                <w:pPr>
                                  <w:jc w:val="center"/>
                                </w:pPr>
                                <w:r>
                                  <w:rPr>
                                    <w:rFonts w:ascii="Arial" w:hAnsi="Arial" w:cs="Arial"/>
                                    <w:noProof/>
                                    <w:color w:val="AA0000"/>
                                    <w:lang w:eastAsia="en-GB"/>
                                  </w:rPr>
                                  <w:drawing>
                                    <wp:inline distT="0" distB="0" distL="0" distR="0" wp14:anchorId="5C5EC6A2" wp14:editId="3AF70A32">
                                      <wp:extent cx="2498301" cy="2959769"/>
                                      <wp:effectExtent l="133350" t="133350" r="130810" b="126365"/>
                                      <wp:docPr id="17" name="Picture 17" descr="Black Fleur De Lis Logo Desig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leur De Lis Logo Desig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8433" cy="2959925"/>
                                              </a:xfrm>
                                              <a:prstGeom prst="rect">
                                                <a:avLst/>
                                              </a:prstGeom>
                                              <a:noFill/>
                                              <a:ln>
                                                <a:solidFill>
                                                  <a:schemeClr val="tx1"/>
                                                </a:solidFill>
                                              </a:ln>
                                              <a:effectLst>
                                                <a:glow rad="101600">
                                                  <a:schemeClr val="tx1">
                                                    <a:alpha val="60000"/>
                                                  </a:schemeClr>
                                                </a:glow>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769A0" id="Rectangle 5" o:spid="_x0000_s1026" style="position:absolute;left:0;text-align:left;margin-left:33.3pt;margin-top:10.75pt;width:392.25pt;height:33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" fillcolor="#d5a181" strokecolor="black [3213]" strokeweight="4.5pt">
                    <v:textbox>
                      <w:txbxContent>
                        <w:p w14:paraId="3A8ECDC1" w14:textId="77777777" w:rsidR="006465EF" w:rsidRPr="00473862" w:rsidRDefault="006465EF" w:rsidP="00423D63">
                          <w:pPr>
                            <w:jc w:val="center"/>
                          </w:pPr>
                          <w:r>
                            <w:rPr>
                              <w:rFonts w:ascii="Arial" w:hAnsi="Arial" w:cs="Arial"/>
                              <w:noProof/>
                              <w:color w:val="AA0000"/>
                              <w:lang w:eastAsia="en-GB"/>
                            </w:rPr>
                            <w:drawing>
                              <wp:inline distT="0" distB="0" distL="0" distR="0" wp14:anchorId="5C5EC6A2" wp14:editId="3AF70A32">
                                <wp:extent cx="2498301" cy="2959769"/>
                                <wp:effectExtent l="133350" t="133350" r="130810" b="126365"/>
                                <wp:docPr id="17" name="Picture 17" descr="Black Fleur De Lis Logo Desig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leur De Lis Logo Desig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8433" cy="2959925"/>
                                        </a:xfrm>
                                        <a:prstGeom prst="rect">
                                          <a:avLst/>
                                        </a:prstGeom>
                                        <a:noFill/>
                                        <a:ln>
                                          <a:solidFill>
                                            <a:schemeClr val="tx1"/>
                                          </a:solidFill>
                                        </a:ln>
                                        <a:effectLst>
                                          <a:glow rad="101600">
                                            <a:schemeClr val="tx1">
                                              <a:alpha val="60000"/>
                                            </a:schemeClr>
                                          </a:glow>
                                        </a:effectLst>
                                      </pic:spPr>
                                    </pic:pic>
                                  </a:graphicData>
                                </a:graphic>
                              </wp:inline>
                            </w:drawing>
                          </w:r>
                        </w:p>
                      </w:txbxContent>
                    </v:textbox>
                  </v:rect>
                </w:pict>
              </mc:Fallback>
            </mc:AlternateContent>
          </w:r>
          <w:r>
            <w:rPr>
              <w:noProof/>
              <w:lang w:eastAsia="en-GB"/>
            </w:rPr>
            <mc:AlternateContent>
              <mc:Choice Requires="wpc">
                <w:drawing>
                  <wp:inline distT="0" distB="0" distL="0" distR="0" wp14:anchorId="78C0F39B" wp14:editId="1D4E870F">
                    <wp:extent cx="5486400" cy="3200400"/>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7FB6A8A9" id="Canvas 3"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14:paraId="51F08181" w14:textId="77777777" w:rsidR="008874FC" w:rsidRDefault="008874FC" w:rsidP="00B834B1">
          <w:pPr>
            <w:jc w:val="center"/>
          </w:pPr>
        </w:p>
        <w:p w14:paraId="12A52003" w14:textId="77777777" w:rsidR="008874FC" w:rsidRDefault="008874FC" w:rsidP="00B834B1">
          <w:pPr>
            <w:jc w:val="center"/>
          </w:pPr>
        </w:p>
        <w:p w14:paraId="63C9C703" w14:textId="77777777" w:rsidR="008874FC" w:rsidRDefault="008874FC" w:rsidP="00B834B1">
          <w:pPr>
            <w:jc w:val="center"/>
          </w:pPr>
        </w:p>
        <w:p w14:paraId="4EE4B992" w14:textId="7EE04C01" w:rsidR="008874FC" w:rsidRDefault="008874FC" w:rsidP="00B834B1">
          <w:pPr>
            <w:tabs>
              <w:tab w:val="left" w:pos="2728"/>
            </w:tabs>
            <w:jc w:val="center"/>
          </w:pPr>
        </w:p>
        <w:p w14:paraId="37AFFD11" w14:textId="77777777" w:rsidR="008874FC" w:rsidRDefault="008874FC" w:rsidP="00B834B1">
          <w:pPr>
            <w:pStyle w:val="Heading2"/>
            <w:jc w:val="center"/>
            <w:rPr>
              <w:color w:val="auto"/>
              <w:sz w:val="96"/>
              <w:szCs w:val="96"/>
            </w:rPr>
          </w:pPr>
        </w:p>
        <w:p w14:paraId="758C45A5" w14:textId="77777777" w:rsidR="008874FC" w:rsidRDefault="008874FC" w:rsidP="00B834B1">
          <w:pPr>
            <w:pStyle w:val="Heading2"/>
            <w:jc w:val="center"/>
            <w:rPr>
              <w:color w:val="auto"/>
              <w:sz w:val="96"/>
              <w:szCs w:val="96"/>
            </w:rPr>
          </w:pPr>
          <w:r w:rsidRPr="00132D30">
            <w:rPr>
              <w:color w:val="auto"/>
              <w:sz w:val="96"/>
              <w:szCs w:val="96"/>
            </w:rPr>
            <w:t xml:space="preserve">St </w:t>
          </w:r>
          <w:r w:rsidRPr="008874FC">
            <w:rPr>
              <w:rStyle w:val="Heading2Char"/>
              <w:b/>
              <w:color w:val="auto"/>
              <w:sz w:val="96"/>
              <w:szCs w:val="96"/>
            </w:rPr>
            <w:t>Mary’s</w:t>
          </w:r>
          <w:r w:rsidRPr="00132D30">
            <w:rPr>
              <w:rStyle w:val="Heading2Char"/>
              <w:color w:val="auto"/>
              <w:sz w:val="96"/>
              <w:szCs w:val="96"/>
            </w:rPr>
            <w:t xml:space="preserve"> </w:t>
          </w:r>
          <w:r w:rsidRPr="00132D30">
            <w:rPr>
              <w:color w:val="auto"/>
              <w:sz w:val="96"/>
              <w:szCs w:val="96"/>
            </w:rPr>
            <w:t>Catholic Primary School</w:t>
          </w:r>
        </w:p>
        <w:p w14:paraId="2158CE4B" w14:textId="77777777" w:rsidR="008874FC" w:rsidRDefault="008874FC" w:rsidP="00B834B1">
          <w:pPr>
            <w:jc w:val="center"/>
          </w:pPr>
        </w:p>
        <w:p w14:paraId="66EED6C1" w14:textId="77777777" w:rsidR="008874FC" w:rsidRDefault="008874FC" w:rsidP="00B834B1">
          <w:pPr>
            <w:jc w:val="center"/>
          </w:pPr>
        </w:p>
        <w:p w14:paraId="73B19D33" w14:textId="77777777" w:rsidR="008874FC" w:rsidRDefault="00EC0338" w:rsidP="00B834B1">
          <w:pPr>
            <w:jc w:val="center"/>
            <w:rPr>
              <w:rFonts w:ascii="Arial" w:hAnsi="Arial" w:cs="Arial"/>
              <w:sz w:val="48"/>
              <w:szCs w:val="48"/>
            </w:rPr>
          </w:pPr>
          <w:r>
            <w:rPr>
              <w:rFonts w:ascii="Arial" w:hAnsi="Arial" w:cs="Arial"/>
              <w:sz w:val="48"/>
              <w:szCs w:val="48"/>
            </w:rPr>
            <w:t>Vexatious or</w:t>
          </w:r>
          <w:r w:rsidR="00423D63">
            <w:rPr>
              <w:rFonts w:ascii="Arial" w:hAnsi="Arial" w:cs="Arial"/>
              <w:sz w:val="48"/>
              <w:szCs w:val="48"/>
            </w:rPr>
            <w:t xml:space="preserve"> Persistent </w:t>
          </w:r>
          <w:r w:rsidR="008874FC">
            <w:rPr>
              <w:rFonts w:ascii="Arial" w:hAnsi="Arial" w:cs="Arial"/>
              <w:sz w:val="48"/>
              <w:szCs w:val="48"/>
            </w:rPr>
            <w:t>Complaints Policy</w:t>
          </w:r>
        </w:p>
        <w:p w14:paraId="30384042" w14:textId="77777777" w:rsidR="00B834B1" w:rsidRDefault="00B834B1" w:rsidP="00B834B1">
          <w:pPr>
            <w:jc w:val="center"/>
            <w:rPr>
              <w:rFonts w:ascii="Arial" w:hAnsi="Arial" w:cs="Arial"/>
              <w:sz w:val="48"/>
              <w:szCs w:val="48"/>
            </w:rPr>
          </w:pPr>
        </w:p>
        <w:p w14:paraId="7FE8ADBA" w14:textId="20C69F77" w:rsidR="008874FC" w:rsidRDefault="00B834B1" w:rsidP="00B834B1">
          <w:pPr>
            <w:jc w:val="center"/>
            <w:rPr>
              <w:rFonts w:ascii="Arial" w:hAnsi="Arial" w:cs="Arial"/>
              <w:b/>
              <w:sz w:val="24"/>
              <w:szCs w:val="24"/>
            </w:rPr>
          </w:pPr>
          <w:r>
            <w:rPr>
              <w:rFonts w:ascii="Arial" w:hAnsi="Arial" w:cs="Arial"/>
              <w:sz w:val="48"/>
              <w:szCs w:val="48"/>
            </w:rPr>
            <w:t>July 2026</w:t>
          </w:r>
        </w:p>
      </w:sdtContent>
    </w:sdt>
    <w:p w14:paraId="1C5DB0AF" w14:textId="77777777" w:rsidR="00CA6140" w:rsidRDefault="00CA6140">
      <w:pPr>
        <w:jc w:val="both"/>
        <w:rPr>
          <w:rFonts w:ascii="Arial" w:hAnsi="Arial"/>
          <w:sz w:val="24"/>
        </w:rPr>
        <w:sectPr w:rsidR="00CA6140" w:rsidSect="008874FC">
          <w:footerReference w:type="default" r:id="rId16"/>
          <w:pgSz w:w="11906" w:h="16838"/>
          <w:pgMar w:top="1440" w:right="1440" w:bottom="1440" w:left="1440" w:header="720" w:footer="720" w:gutter="0"/>
          <w:pgNumType w:start="0"/>
          <w:cols w:space="720"/>
          <w:titlePg/>
          <w:docGrid w:linePitch="272"/>
        </w:sectPr>
      </w:pPr>
      <w:r>
        <w:rPr>
          <w:noProof/>
          <w:lang w:eastAsia="en-GB"/>
        </w:rPr>
        <mc:AlternateContent>
          <mc:Choice Requires="wps">
            <w:drawing>
              <wp:anchor distT="0" distB="0" distL="114300" distR="114300" simplePos="0" relativeHeight="251661312" behindDoc="0" locked="0" layoutInCell="1" allowOverlap="1" wp14:anchorId="68A006C4" wp14:editId="5E306F82">
                <wp:simplePos x="0" y="0"/>
                <wp:positionH relativeFrom="column">
                  <wp:posOffset>-43815</wp:posOffset>
                </wp:positionH>
                <wp:positionV relativeFrom="paragraph">
                  <wp:posOffset>5734050</wp:posOffset>
                </wp:positionV>
                <wp:extent cx="5353050" cy="102743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027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CF3C1" w14:textId="77777777" w:rsidR="006465EF" w:rsidRPr="0010528A" w:rsidRDefault="006465EF" w:rsidP="00451E03">
                            <w:pPr>
                              <w:jc w:val="center"/>
                              <w:rPr>
                                <w:rFonts w:ascii="Arial" w:hAnsi="Arial" w:cs="Arial"/>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A006C4" id="_x0000_t202" coordsize="21600,21600" o:spt="202" path="m,l,21600r21600,l21600,xe">
                <v:stroke joinstyle="miter"/>
                <v:path gradientshapeok="t" o:connecttype="rect"/>
              </v:shapetype>
              <v:shape id="Text Box 4" o:spid="_x0000_s1027" type="#_x0000_t202" style="position:absolute;left:0;text-align:left;margin-left:-3.45pt;margin-top:451.5pt;width:421.5pt;height:8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" stroked="f">
                <v:textbox>
                  <w:txbxContent>
                    <w:p w14:paraId="08DCF3C1" w14:textId="77777777" w:rsidR="006465EF" w:rsidRPr="0010528A" w:rsidRDefault="006465EF" w:rsidP="00451E03">
                      <w:pPr>
                        <w:jc w:val="center"/>
                        <w:rPr>
                          <w:rFonts w:ascii="Arial" w:hAnsi="Arial" w:cs="Arial"/>
                          <w:sz w:val="48"/>
                          <w:szCs w:val="48"/>
                        </w:rPr>
                      </w:pPr>
                    </w:p>
                  </w:txbxContent>
                </v:textbox>
              </v:shape>
            </w:pict>
          </mc:Fallback>
        </mc:AlternateContent>
      </w:r>
      <w:r w:rsidR="00451E03">
        <w:rPr>
          <w:noProof/>
          <w:lang w:eastAsia="en-GB"/>
        </w:rPr>
        <mc:AlternateContent>
          <mc:Choice Requires="wps">
            <w:drawing>
              <wp:anchor distT="0" distB="0" distL="114300" distR="114300" simplePos="0" relativeHeight="251662336" behindDoc="0" locked="0" layoutInCell="1" allowOverlap="1" wp14:anchorId="0332B40F" wp14:editId="4B325128">
                <wp:simplePos x="0" y="0"/>
                <wp:positionH relativeFrom="column">
                  <wp:posOffset>419100</wp:posOffset>
                </wp:positionH>
                <wp:positionV relativeFrom="paragraph">
                  <wp:posOffset>7143750</wp:posOffset>
                </wp:positionV>
                <wp:extent cx="4766945" cy="64960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945"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6E69C" w14:textId="77777777" w:rsidR="006465EF" w:rsidRPr="0010528A" w:rsidRDefault="006465EF" w:rsidP="00451E03">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2B40F" id="Text Box 5" o:spid="_x0000_s1028" type="#_x0000_t202" style="position:absolute;left:0;text-align:left;margin-left:33pt;margin-top:562.5pt;width:375.35pt;height:5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" filled="f" stroked="f">
                <v:textbox>
                  <w:txbxContent>
                    <w:p w14:paraId="0836E69C" w14:textId="77777777" w:rsidR="006465EF" w:rsidRPr="0010528A" w:rsidRDefault="006465EF" w:rsidP="00451E03">
                      <w:pPr>
                        <w:jc w:val="center"/>
                        <w:rPr>
                          <w:rFonts w:ascii="Arial" w:hAnsi="Arial" w:cs="Arial"/>
                          <w:b/>
                          <w:sz w:val="24"/>
                          <w:szCs w:val="24"/>
                        </w:rPr>
                      </w:pPr>
                    </w:p>
                  </w:txbxContent>
                </v:textbox>
              </v:shape>
            </w:pict>
          </mc:Fallback>
        </mc:AlternateContent>
      </w:r>
      <w:r w:rsidR="00451E03">
        <w:rPr>
          <w:rFonts w:ascii="Arial" w:hAnsi="Arial"/>
          <w:sz w:val="24"/>
        </w:rPr>
        <w:br w:type="page"/>
      </w:r>
    </w:p>
    <w:p w14:paraId="63221F3C" w14:textId="77777777" w:rsidR="000F049D" w:rsidRPr="004539B1" w:rsidRDefault="000F049D" w:rsidP="000F049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4539B1">
        <w:rPr>
          <w:rFonts w:asciiTheme="minorHAnsi" w:hAnsiTheme="minorHAnsi" w:cstheme="minorHAnsi"/>
          <w:b/>
          <w:bCs/>
          <w:kern w:val="36"/>
          <w:sz w:val="28"/>
          <w:szCs w:val="28"/>
          <w:lang w:eastAsia="en-GB"/>
        </w:rPr>
        <w:lastRenderedPageBreak/>
        <w:t>Unreasonable, Persistent, Vexatious and Harassing Complaints Policy</w:t>
      </w:r>
    </w:p>
    <w:p w14:paraId="2F1533D0" w14:textId="77777777" w:rsidR="000F049D" w:rsidRPr="004539B1" w:rsidRDefault="000F049D" w:rsidP="000F049D">
      <w:pPr>
        <w:spacing w:before="100" w:beforeAutospacing="1" w:after="100" w:afterAutospacing="1" w:line="300" w:lineRule="atLeast"/>
        <w:outlineLvl w:val="1"/>
        <w:rPr>
          <w:rFonts w:asciiTheme="minorHAnsi" w:hAnsiTheme="minorHAnsi" w:cstheme="minorHAnsi"/>
          <w:b/>
          <w:bCs/>
          <w:sz w:val="28"/>
          <w:szCs w:val="28"/>
          <w:lang w:eastAsia="en-GB"/>
        </w:rPr>
      </w:pPr>
      <w:r w:rsidRPr="004539B1">
        <w:rPr>
          <w:rFonts w:asciiTheme="minorHAnsi" w:hAnsiTheme="minorHAnsi" w:cstheme="minorHAnsi"/>
          <w:b/>
          <w:bCs/>
          <w:sz w:val="28"/>
          <w:szCs w:val="28"/>
          <w:lang w:eastAsia="en-GB"/>
        </w:rPr>
        <w:t>1. Purpose</w:t>
      </w:r>
    </w:p>
    <w:p w14:paraId="5B71856F"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St Mary's School is committed to maintaining positive, respectful and constructive relationships with parents and carers. The school welcomes concerns and complaints and recognises the right of parents and carers to raise legitimate issues regarding their child's education and welfare.</w:t>
      </w:r>
    </w:p>
    <w:p w14:paraId="2D18C91E"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 xml:space="preserve">The school also has a legal and moral duty to safeguard the wellbeing of its employees and to ensure that staff </w:t>
      </w:r>
      <w:proofErr w:type="gramStart"/>
      <w:r w:rsidRPr="004539B1">
        <w:rPr>
          <w:rFonts w:asciiTheme="minorHAnsi" w:hAnsiTheme="minorHAnsi" w:cstheme="minorHAnsi"/>
          <w:sz w:val="28"/>
          <w:szCs w:val="28"/>
          <w:lang w:eastAsia="en-GB"/>
        </w:rPr>
        <w:t>are able to</w:t>
      </w:r>
      <w:proofErr w:type="gramEnd"/>
      <w:r w:rsidRPr="004539B1">
        <w:rPr>
          <w:rFonts w:asciiTheme="minorHAnsi" w:hAnsiTheme="minorHAnsi" w:cstheme="minorHAnsi"/>
          <w:sz w:val="28"/>
          <w:szCs w:val="28"/>
          <w:lang w:eastAsia="en-GB"/>
        </w:rPr>
        <w:t xml:space="preserve"> carry out their duties without being subjected to unreasonable, abusive, intimidating, harassing or vexatious behaviour.</w:t>
      </w:r>
    </w:p>
    <w:p w14:paraId="2AE85CEA"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This policy sets out how the school will respond when the behaviour of a complainant, rather than the complaint itself, becomes unreasonable, persistent, vexatious or amounts to harassment of staff.</w:t>
      </w:r>
    </w:p>
    <w:p w14:paraId="2F414EC2"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This policy should be read alongside:</w:t>
      </w:r>
    </w:p>
    <w:p w14:paraId="77772278" w14:textId="77777777" w:rsidR="000F049D" w:rsidRPr="004539B1" w:rsidRDefault="000F049D" w:rsidP="00A96032">
      <w:pPr>
        <w:numPr>
          <w:ilvl w:val="0"/>
          <w:numId w:val="4"/>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St Mary's Complaints Policy</w:t>
      </w:r>
    </w:p>
    <w:p w14:paraId="30724610" w14:textId="77777777" w:rsidR="000F049D" w:rsidRPr="004539B1" w:rsidRDefault="000F049D" w:rsidP="00A96032">
      <w:pPr>
        <w:numPr>
          <w:ilvl w:val="0"/>
          <w:numId w:val="4"/>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St Mary's Parent/Carer Licence</w:t>
      </w:r>
    </w:p>
    <w:p w14:paraId="2AF6A004" w14:textId="77777777" w:rsidR="000F049D" w:rsidRPr="004539B1" w:rsidRDefault="000F049D" w:rsidP="00A96032">
      <w:pPr>
        <w:numPr>
          <w:ilvl w:val="0"/>
          <w:numId w:val="4"/>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Staff Code of Conduct</w:t>
      </w:r>
    </w:p>
    <w:p w14:paraId="526588E0" w14:textId="77777777" w:rsidR="000F049D" w:rsidRPr="004539B1" w:rsidRDefault="000F049D" w:rsidP="00A96032">
      <w:pPr>
        <w:numPr>
          <w:ilvl w:val="0"/>
          <w:numId w:val="4"/>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Behaviour and Anti-Harassment Policies</w:t>
      </w:r>
    </w:p>
    <w:p w14:paraId="1C40E7E6" w14:textId="77777777" w:rsidR="000F049D" w:rsidRPr="004539B1" w:rsidRDefault="000F049D" w:rsidP="00A96032">
      <w:pPr>
        <w:numPr>
          <w:ilvl w:val="0"/>
          <w:numId w:val="4"/>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Safeguarding Policies</w:t>
      </w:r>
    </w:p>
    <w:p w14:paraId="010D12F6" w14:textId="5D7A4E6C" w:rsidR="000F049D" w:rsidRPr="004539B1" w:rsidRDefault="000F049D" w:rsidP="000F049D">
      <w:pPr>
        <w:spacing w:line="300" w:lineRule="atLeast"/>
        <w:rPr>
          <w:rFonts w:asciiTheme="minorHAnsi" w:hAnsiTheme="minorHAnsi" w:cstheme="minorHAnsi"/>
          <w:sz w:val="28"/>
          <w:szCs w:val="28"/>
          <w:lang w:eastAsia="en-GB"/>
        </w:rPr>
      </w:pPr>
    </w:p>
    <w:p w14:paraId="6D9D27E1" w14:textId="77777777" w:rsidR="000F049D" w:rsidRPr="004539B1" w:rsidRDefault="000F049D" w:rsidP="000F049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4539B1">
        <w:rPr>
          <w:rFonts w:asciiTheme="minorHAnsi" w:hAnsiTheme="minorHAnsi" w:cstheme="minorHAnsi"/>
          <w:b/>
          <w:bCs/>
          <w:kern w:val="36"/>
          <w:sz w:val="28"/>
          <w:szCs w:val="28"/>
          <w:lang w:eastAsia="en-GB"/>
        </w:rPr>
        <w:t>2. Principles</w:t>
      </w:r>
    </w:p>
    <w:p w14:paraId="410FCBA4"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The school will always seek to:</w:t>
      </w:r>
    </w:p>
    <w:p w14:paraId="16041CFC" w14:textId="77777777" w:rsidR="000F049D" w:rsidRPr="004539B1" w:rsidRDefault="000F049D" w:rsidP="00A96032">
      <w:pPr>
        <w:numPr>
          <w:ilvl w:val="0"/>
          <w:numId w:val="5"/>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Listen fairly and impartially to concerns.</w:t>
      </w:r>
    </w:p>
    <w:p w14:paraId="36D8B12F" w14:textId="77777777" w:rsidR="000F049D" w:rsidRPr="004539B1" w:rsidRDefault="000F049D" w:rsidP="00A96032">
      <w:pPr>
        <w:numPr>
          <w:ilvl w:val="0"/>
          <w:numId w:val="5"/>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Investigate complaints proportionately.</w:t>
      </w:r>
    </w:p>
    <w:p w14:paraId="32123669" w14:textId="77777777" w:rsidR="000F049D" w:rsidRPr="004539B1" w:rsidRDefault="000F049D" w:rsidP="00A96032">
      <w:pPr>
        <w:numPr>
          <w:ilvl w:val="0"/>
          <w:numId w:val="5"/>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Resolve issues at the earliest opportunity.</w:t>
      </w:r>
    </w:p>
    <w:p w14:paraId="7FBE27EB" w14:textId="77777777" w:rsidR="000F049D" w:rsidRPr="004539B1" w:rsidRDefault="000F049D" w:rsidP="00A96032">
      <w:pPr>
        <w:numPr>
          <w:ilvl w:val="0"/>
          <w:numId w:val="5"/>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Treat all parties with dignity and respect.</w:t>
      </w:r>
    </w:p>
    <w:p w14:paraId="3D0E510A" w14:textId="77777777" w:rsidR="000F049D" w:rsidRPr="004539B1" w:rsidRDefault="000F049D" w:rsidP="00A96032">
      <w:pPr>
        <w:numPr>
          <w:ilvl w:val="0"/>
          <w:numId w:val="5"/>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Protect staff from unreasonable conduct.</w:t>
      </w:r>
    </w:p>
    <w:p w14:paraId="6947D169" w14:textId="77777777" w:rsidR="000F049D" w:rsidRPr="004539B1" w:rsidRDefault="000F049D" w:rsidP="00A96032">
      <w:pPr>
        <w:numPr>
          <w:ilvl w:val="0"/>
          <w:numId w:val="5"/>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Ensure that school resources are used effectively in the interests of all pupils.</w:t>
      </w:r>
    </w:p>
    <w:p w14:paraId="03398EC0"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Parents and carers are expected to:</w:t>
      </w:r>
    </w:p>
    <w:p w14:paraId="52261AEA" w14:textId="77777777" w:rsidR="000F049D" w:rsidRPr="004539B1" w:rsidRDefault="000F049D" w:rsidP="00A96032">
      <w:pPr>
        <w:numPr>
          <w:ilvl w:val="0"/>
          <w:numId w:val="6"/>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lastRenderedPageBreak/>
        <w:t>Raise concerns honestly and promptly.</w:t>
      </w:r>
    </w:p>
    <w:p w14:paraId="1AE36192" w14:textId="77777777" w:rsidR="000F049D" w:rsidRPr="004539B1" w:rsidRDefault="000F049D" w:rsidP="00A96032">
      <w:pPr>
        <w:numPr>
          <w:ilvl w:val="0"/>
          <w:numId w:val="6"/>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Engage respectfully with staff.</w:t>
      </w:r>
    </w:p>
    <w:p w14:paraId="2022F15D" w14:textId="77777777" w:rsidR="000F049D" w:rsidRPr="004539B1" w:rsidRDefault="000F049D" w:rsidP="00A96032">
      <w:pPr>
        <w:numPr>
          <w:ilvl w:val="0"/>
          <w:numId w:val="6"/>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Allow reasonable time for investigations.</w:t>
      </w:r>
    </w:p>
    <w:p w14:paraId="77922FA9" w14:textId="77777777" w:rsidR="000F049D" w:rsidRPr="004539B1" w:rsidRDefault="000F049D" w:rsidP="00A96032">
      <w:pPr>
        <w:numPr>
          <w:ilvl w:val="0"/>
          <w:numId w:val="6"/>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Follow school procedures.</w:t>
      </w:r>
    </w:p>
    <w:p w14:paraId="3E3B4D0C" w14:textId="77777777" w:rsidR="000F049D" w:rsidRPr="004539B1" w:rsidRDefault="000F049D" w:rsidP="00A96032">
      <w:pPr>
        <w:numPr>
          <w:ilvl w:val="0"/>
          <w:numId w:val="6"/>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Act in good faith with the intention of resolving concerns.</w:t>
      </w:r>
    </w:p>
    <w:p w14:paraId="04079982" w14:textId="381F62AC" w:rsidR="000F049D" w:rsidRPr="004539B1" w:rsidRDefault="000F049D" w:rsidP="000F049D">
      <w:pPr>
        <w:spacing w:line="300" w:lineRule="atLeast"/>
        <w:rPr>
          <w:rFonts w:asciiTheme="minorHAnsi" w:hAnsiTheme="minorHAnsi" w:cstheme="minorHAnsi"/>
          <w:sz w:val="28"/>
          <w:szCs w:val="28"/>
          <w:lang w:eastAsia="en-GB"/>
        </w:rPr>
      </w:pPr>
    </w:p>
    <w:p w14:paraId="3298C307" w14:textId="77777777" w:rsidR="000F049D" w:rsidRPr="004539B1" w:rsidRDefault="000F049D" w:rsidP="000F049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4539B1">
        <w:rPr>
          <w:rFonts w:asciiTheme="minorHAnsi" w:hAnsiTheme="minorHAnsi" w:cstheme="minorHAnsi"/>
          <w:b/>
          <w:bCs/>
          <w:kern w:val="36"/>
          <w:sz w:val="28"/>
          <w:szCs w:val="28"/>
          <w:lang w:eastAsia="en-GB"/>
        </w:rPr>
        <w:t>3. Definition of School Days</w:t>
      </w:r>
    </w:p>
    <w:p w14:paraId="297EC33A"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 xml:space="preserve">For the purposes of this policy and the Complaints Policy, </w:t>
      </w:r>
      <w:r w:rsidRPr="004539B1">
        <w:rPr>
          <w:rFonts w:asciiTheme="minorHAnsi" w:hAnsiTheme="minorHAnsi" w:cstheme="minorHAnsi"/>
          <w:b/>
          <w:bCs/>
          <w:sz w:val="28"/>
          <w:szCs w:val="28"/>
          <w:lang w:eastAsia="en-GB"/>
        </w:rPr>
        <w:t>"days" means school days during term time when pupils are in attendance</w:t>
      </w:r>
      <w:r w:rsidRPr="004539B1">
        <w:rPr>
          <w:rFonts w:asciiTheme="minorHAnsi" w:hAnsiTheme="minorHAnsi" w:cstheme="minorHAnsi"/>
          <w:sz w:val="28"/>
          <w:szCs w:val="28"/>
          <w:lang w:eastAsia="en-GB"/>
        </w:rPr>
        <w:t>.</w:t>
      </w:r>
    </w:p>
    <w:p w14:paraId="7F14602F"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Weekends, public holidays, INSET days and school holiday periods are not included when calculating response times and investigation timescales.</w:t>
      </w:r>
    </w:p>
    <w:p w14:paraId="4BBADC4A" w14:textId="2719275E" w:rsidR="000F049D" w:rsidRPr="004539B1" w:rsidRDefault="000F049D" w:rsidP="000F049D">
      <w:pPr>
        <w:spacing w:line="300" w:lineRule="atLeast"/>
        <w:rPr>
          <w:rFonts w:asciiTheme="minorHAnsi" w:hAnsiTheme="minorHAnsi" w:cstheme="minorHAnsi"/>
          <w:sz w:val="28"/>
          <w:szCs w:val="28"/>
          <w:lang w:eastAsia="en-GB"/>
        </w:rPr>
      </w:pPr>
    </w:p>
    <w:p w14:paraId="5AA1EE67" w14:textId="77777777" w:rsidR="000F049D" w:rsidRPr="004539B1" w:rsidRDefault="000F049D" w:rsidP="000F049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4539B1">
        <w:rPr>
          <w:rFonts w:asciiTheme="minorHAnsi" w:hAnsiTheme="minorHAnsi" w:cstheme="minorHAnsi"/>
          <w:b/>
          <w:bCs/>
          <w:kern w:val="36"/>
          <w:sz w:val="28"/>
          <w:szCs w:val="28"/>
          <w:lang w:eastAsia="en-GB"/>
        </w:rPr>
        <w:t>4. Staff Wellbeing and Protection from Harassment</w:t>
      </w:r>
    </w:p>
    <w:p w14:paraId="1143D85C"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The Governing Body recognises that complaints can have a significant impact on staff wellbeing.</w:t>
      </w:r>
    </w:p>
    <w:p w14:paraId="72D00D52"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Staff are entitled to undertake their roles free from:</w:t>
      </w:r>
    </w:p>
    <w:p w14:paraId="329C0311" w14:textId="77777777" w:rsidR="000F049D" w:rsidRPr="004539B1" w:rsidRDefault="000F049D" w:rsidP="00A96032">
      <w:pPr>
        <w:numPr>
          <w:ilvl w:val="0"/>
          <w:numId w:val="7"/>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Bullying.</w:t>
      </w:r>
    </w:p>
    <w:p w14:paraId="262E7BD1" w14:textId="77777777" w:rsidR="000F049D" w:rsidRPr="004539B1" w:rsidRDefault="000F049D" w:rsidP="00A96032">
      <w:pPr>
        <w:numPr>
          <w:ilvl w:val="0"/>
          <w:numId w:val="7"/>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Harassment.</w:t>
      </w:r>
    </w:p>
    <w:p w14:paraId="6050D631" w14:textId="77777777" w:rsidR="000F049D" w:rsidRPr="004539B1" w:rsidRDefault="000F049D" w:rsidP="00A96032">
      <w:pPr>
        <w:numPr>
          <w:ilvl w:val="0"/>
          <w:numId w:val="7"/>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Intimidation.</w:t>
      </w:r>
    </w:p>
    <w:p w14:paraId="18360AC4" w14:textId="77777777" w:rsidR="000F049D" w:rsidRPr="004539B1" w:rsidRDefault="000F049D" w:rsidP="00A96032">
      <w:pPr>
        <w:numPr>
          <w:ilvl w:val="0"/>
          <w:numId w:val="7"/>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Personal abuse.</w:t>
      </w:r>
    </w:p>
    <w:p w14:paraId="6C47C96E" w14:textId="77777777" w:rsidR="000F049D" w:rsidRPr="004539B1" w:rsidRDefault="000F049D" w:rsidP="00A96032">
      <w:pPr>
        <w:numPr>
          <w:ilvl w:val="0"/>
          <w:numId w:val="7"/>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Excessive and unreasonable demands.</w:t>
      </w:r>
    </w:p>
    <w:p w14:paraId="19078510" w14:textId="77777777" w:rsidR="000F049D" w:rsidRPr="004539B1" w:rsidRDefault="000F049D" w:rsidP="00A96032">
      <w:pPr>
        <w:numPr>
          <w:ilvl w:val="0"/>
          <w:numId w:val="7"/>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Repeated unfounded allegations.</w:t>
      </w:r>
    </w:p>
    <w:p w14:paraId="50887347" w14:textId="77777777" w:rsidR="000F049D" w:rsidRPr="004539B1" w:rsidRDefault="000F049D" w:rsidP="00A96032">
      <w:pPr>
        <w:numPr>
          <w:ilvl w:val="0"/>
          <w:numId w:val="7"/>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Conduct intended to cause distress or anxiety.</w:t>
      </w:r>
    </w:p>
    <w:p w14:paraId="1DBB5B0A"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The school will not tolerate behaviour that causes unnecessary distress to staff or undermines their professional standing.</w:t>
      </w:r>
    </w:p>
    <w:p w14:paraId="37A045DB"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Where a parent's behaviour is considered unacceptable, the school reserves the right to take appropriate steps to protect staff members.</w:t>
      </w:r>
    </w:p>
    <w:p w14:paraId="1AA4B761" w14:textId="0B08148C" w:rsidR="000F049D" w:rsidRPr="004539B1" w:rsidRDefault="000F049D" w:rsidP="000F049D">
      <w:pPr>
        <w:spacing w:line="300" w:lineRule="atLeast"/>
        <w:rPr>
          <w:rFonts w:asciiTheme="minorHAnsi" w:hAnsiTheme="minorHAnsi" w:cstheme="minorHAnsi"/>
          <w:sz w:val="28"/>
          <w:szCs w:val="28"/>
          <w:lang w:eastAsia="en-GB"/>
        </w:rPr>
      </w:pPr>
    </w:p>
    <w:p w14:paraId="3C1BCF64" w14:textId="77777777" w:rsidR="000F049D" w:rsidRPr="004539B1" w:rsidRDefault="000F049D" w:rsidP="000F049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4539B1">
        <w:rPr>
          <w:rFonts w:asciiTheme="minorHAnsi" w:hAnsiTheme="minorHAnsi" w:cstheme="minorHAnsi"/>
          <w:b/>
          <w:bCs/>
          <w:kern w:val="36"/>
          <w:sz w:val="28"/>
          <w:szCs w:val="28"/>
          <w:lang w:eastAsia="en-GB"/>
        </w:rPr>
        <w:t>5. Timely Raising of Concerns</w:t>
      </w:r>
    </w:p>
    <w:p w14:paraId="11F0104A"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lastRenderedPageBreak/>
        <w:t>The school expects concerns to be raised at the earliest reasonable opportunity.</w:t>
      </w:r>
    </w:p>
    <w:p w14:paraId="41AD9C02"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Prompt reporting allows the school to:</w:t>
      </w:r>
    </w:p>
    <w:p w14:paraId="3C46CA40" w14:textId="77777777" w:rsidR="000F049D" w:rsidRPr="004539B1" w:rsidRDefault="000F049D" w:rsidP="00A96032">
      <w:pPr>
        <w:numPr>
          <w:ilvl w:val="0"/>
          <w:numId w:val="8"/>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Establish facts accurately.</w:t>
      </w:r>
    </w:p>
    <w:p w14:paraId="02C9C4B5" w14:textId="77777777" w:rsidR="000F049D" w:rsidRPr="004539B1" w:rsidRDefault="000F049D" w:rsidP="00A96032">
      <w:pPr>
        <w:numPr>
          <w:ilvl w:val="0"/>
          <w:numId w:val="8"/>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Gather evidence while it remains available.</w:t>
      </w:r>
    </w:p>
    <w:p w14:paraId="118C03DC" w14:textId="77777777" w:rsidR="000F049D" w:rsidRPr="004539B1" w:rsidRDefault="000F049D" w:rsidP="00A96032">
      <w:pPr>
        <w:numPr>
          <w:ilvl w:val="0"/>
          <w:numId w:val="8"/>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Speak to relevant witnesses.</w:t>
      </w:r>
    </w:p>
    <w:p w14:paraId="437CD9ED" w14:textId="77777777" w:rsidR="000F049D" w:rsidRPr="004539B1" w:rsidRDefault="000F049D" w:rsidP="00A96032">
      <w:pPr>
        <w:numPr>
          <w:ilvl w:val="0"/>
          <w:numId w:val="8"/>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Resolve misunderstandings quickly.</w:t>
      </w:r>
    </w:p>
    <w:p w14:paraId="27C1431F" w14:textId="77777777" w:rsidR="000F049D" w:rsidRPr="004539B1" w:rsidRDefault="000F049D" w:rsidP="00A96032">
      <w:pPr>
        <w:numPr>
          <w:ilvl w:val="0"/>
          <w:numId w:val="8"/>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Support pupils appropriately.</w:t>
      </w:r>
    </w:p>
    <w:p w14:paraId="3C38D6ED" w14:textId="77777777" w:rsidR="000F049D" w:rsidRPr="004539B1" w:rsidRDefault="000F049D" w:rsidP="00A96032">
      <w:pPr>
        <w:numPr>
          <w:ilvl w:val="0"/>
          <w:numId w:val="8"/>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Prevent concerns escalating unnecessarily.</w:t>
      </w:r>
    </w:p>
    <w:p w14:paraId="6B9A13B1"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Parents and carers should not knowingly allow concerns to accumulate over an extended period where there has been a reasonable opportunity to raise them earlier.</w:t>
      </w:r>
    </w:p>
    <w:p w14:paraId="10F26617"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The school may take account of delays when assessing the fairness and practicality of an investigation.</w:t>
      </w:r>
    </w:p>
    <w:p w14:paraId="3E432C57" w14:textId="5008F8B4" w:rsidR="000F049D" w:rsidRPr="004539B1" w:rsidRDefault="000F049D" w:rsidP="000F049D">
      <w:pPr>
        <w:spacing w:line="300" w:lineRule="atLeast"/>
        <w:rPr>
          <w:rFonts w:asciiTheme="minorHAnsi" w:hAnsiTheme="minorHAnsi" w:cstheme="minorHAnsi"/>
          <w:sz w:val="28"/>
          <w:szCs w:val="28"/>
          <w:lang w:eastAsia="en-GB"/>
        </w:rPr>
      </w:pPr>
    </w:p>
    <w:p w14:paraId="3208D0FC" w14:textId="77777777" w:rsidR="000F049D" w:rsidRPr="004539B1" w:rsidRDefault="000F049D" w:rsidP="000F049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4539B1">
        <w:rPr>
          <w:rFonts w:asciiTheme="minorHAnsi" w:hAnsiTheme="minorHAnsi" w:cstheme="minorHAnsi"/>
          <w:b/>
          <w:bCs/>
          <w:kern w:val="36"/>
          <w:sz w:val="28"/>
          <w:szCs w:val="28"/>
          <w:lang w:eastAsia="en-GB"/>
        </w:rPr>
        <w:t>6. Deliberately Delayed or Withheld Complaints</w:t>
      </w:r>
    </w:p>
    <w:p w14:paraId="1746230C"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The school recognises that there may occasionally be genuine reasons why a complaint cannot be raised immediately.</w:t>
      </w:r>
    </w:p>
    <w:p w14:paraId="78BB527B"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However, there are occasions where concerns are not raised when they first occur but are instead accumulated, recorded over time and submitted collectively at the end of a term or immediately prior to a school holiday.</w:t>
      </w:r>
    </w:p>
    <w:p w14:paraId="455831B1"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The school considers this practice to be unhelpful and contrary to the principles of effective partnership working between home and school.</w:t>
      </w:r>
    </w:p>
    <w:p w14:paraId="63773AA0"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Deliberately withholding concerns may:</w:t>
      </w:r>
    </w:p>
    <w:p w14:paraId="7010F878" w14:textId="77777777" w:rsidR="000F049D" w:rsidRPr="004539B1" w:rsidRDefault="000F049D" w:rsidP="00A96032">
      <w:pPr>
        <w:numPr>
          <w:ilvl w:val="0"/>
          <w:numId w:val="9"/>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Deny the school the opportunity to resolve issues promptly.</w:t>
      </w:r>
    </w:p>
    <w:p w14:paraId="56190675" w14:textId="77777777" w:rsidR="000F049D" w:rsidRPr="004539B1" w:rsidRDefault="000F049D" w:rsidP="00A96032">
      <w:pPr>
        <w:numPr>
          <w:ilvl w:val="0"/>
          <w:numId w:val="9"/>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Prevent staff from responding to concerns when events are fresh.</w:t>
      </w:r>
    </w:p>
    <w:p w14:paraId="1919A1E1" w14:textId="77777777" w:rsidR="000F049D" w:rsidRPr="004539B1" w:rsidRDefault="000F049D" w:rsidP="00A96032">
      <w:pPr>
        <w:numPr>
          <w:ilvl w:val="0"/>
          <w:numId w:val="9"/>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Lead to loss of evidence or accurate recollections.</w:t>
      </w:r>
    </w:p>
    <w:p w14:paraId="0763F362" w14:textId="77777777" w:rsidR="000F049D" w:rsidRPr="004539B1" w:rsidRDefault="000F049D" w:rsidP="00A96032">
      <w:pPr>
        <w:numPr>
          <w:ilvl w:val="0"/>
          <w:numId w:val="9"/>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Prevent effective support being provided to pupils.</w:t>
      </w:r>
    </w:p>
    <w:p w14:paraId="207CA463" w14:textId="77777777" w:rsidR="000F049D" w:rsidRPr="004539B1" w:rsidRDefault="000F049D" w:rsidP="00A96032">
      <w:pPr>
        <w:numPr>
          <w:ilvl w:val="0"/>
          <w:numId w:val="9"/>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Create unnecessary distress for staff.</w:t>
      </w:r>
    </w:p>
    <w:p w14:paraId="68BB1CC4" w14:textId="77777777" w:rsidR="000F049D" w:rsidRPr="004539B1" w:rsidRDefault="000F049D" w:rsidP="00A96032">
      <w:pPr>
        <w:numPr>
          <w:ilvl w:val="0"/>
          <w:numId w:val="9"/>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Leave staff subject to unresolved allegations during school holiday periods.</w:t>
      </w:r>
    </w:p>
    <w:p w14:paraId="6D4B6AE2" w14:textId="77777777" w:rsidR="000F049D" w:rsidRPr="004539B1" w:rsidRDefault="000F049D" w:rsidP="00A96032">
      <w:pPr>
        <w:numPr>
          <w:ilvl w:val="0"/>
          <w:numId w:val="9"/>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lastRenderedPageBreak/>
        <w:t>Undermine the fairness and effectiveness of the complaints process.</w:t>
      </w:r>
    </w:p>
    <w:p w14:paraId="034944FC" w14:textId="4A4A5A47" w:rsidR="000F049D" w:rsidRPr="004539B1" w:rsidRDefault="000F049D" w:rsidP="004539B1">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Where the school reasonably concludes that concerns have been deliberately withheld without good reason despite opportunities to raise them earlier, this may be considered evidence of unreasonable conduct.</w:t>
      </w:r>
    </w:p>
    <w:p w14:paraId="2CE83CA2" w14:textId="77777777" w:rsidR="000F049D" w:rsidRPr="004539B1" w:rsidRDefault="000F049D" w:rsidP="000F049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4539B1">
        <w:rPr>
          <w:rFonts w:asciiTheme="minorHAnsi" w:hAnsiTheme="minorHAnsi" w:cstheme="minorHAnsi"/>
          <w:b/>
          <w:bCs/>
          <w:kern w:val="36"/>
          <w:sz w:val="28"/>
          <w:szCs w:val="28"/>
          <w:lang w:eastAsia="en-GB"/>
        </w:rPr>
        <w:t>7. End-of-Term Complaints</w:t>
      </w:r>
    </w:p>
    <w:p w14:paraId="646AE3F5"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The school is particularly concerned by complaints submitted on the final day of term, immediately before school holidays, or at a time when the complainant has knowingly delayed raising matters that could reasonably have been addressed earlier.</w:t>
      </w:r>
    </w:p>
    <w:p w14:paraId="73B81C09"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 xml:space="preserve">Whilst every complaint will be considered on its merits, the school may </w:t>
      </w:r>
      <w:proofErr w:type="gramStart"/>
      <w:r w:rsidRPr="004539B1">
        <w:rPr>
          <w:rFonts w:asciiTheme="minorHAnsi" w:hAnsiTheme="minorHAnsi" w:cstheme="minorHAnsi"/>
          <w:sz w:val="28"/>
          <w:szCs w:val="28"/>
          <w:lang w:eastAsia="en-GB"/>
        </w:rPr>
        <w:t>take into account</w:t>
      </w:r>
      <w:proofErr w:type="gramEnd"/>
      <w:r w:rsidRPr="004539B1">
        <w:rPr>
          <w:rFonts w:asciiTheme="minorHAnsi" w:hAnsiTheme="minorHAnsi" w:cstheme="minorHAnsi"/>
          <w:sz w:val="28"/>
          <w:szCs w:val="28"/>
          <w:lang w:eastAsia="en-GB"/>
        </w:rPr>
        <w:t>:</w:t>
      </w:r>
    </w:p>
    <w:p w14:paraId="79186852" w14:textId="77777777" w:rsidR="000F049D" w:rsidRPr="004539B1" w:rsidRDefault="000F049D" w:rsidP="00A96032">
      <w:pPr>
        <w:numPr>
          <w:ilvl w:val="0"/>
          <w:numId w:val="10"/>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When the complainant became aware of the issue.</w:t>
      </w:r>
    </w:p>
    <w:p w14:paraId="38671716" w14:textId="77777777" w:rsidR="000F049D" w:rsidRPr="004539B1" w:rsidRDefault="000F049D" w:rsidP="00A96032">
      <w:pPr>
        <w:numPr>
          <w:ilvl w:val="0"/>
          <w:numId w:val="10"/>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Whether opportunities existed to raise the issue earlier.</w:t>
      </w:r>
    </w:p>
    <w:p w14:paraId="65ED8639" w14:textId="77777777" w:rsidR="000F049D" w:rsidRPr="004539B1" w:rsidRDefault="000F049D" w:rsidP="00A96032">
      <w:pPr>
        <w:numPr>
          <w:ilvl w:val="0"/>
          <w:numId w:val="10"/>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The impact of the delay on the school's ability to investigate.</w:t>
      </w:r>
    </w:p>
    <w:p w14:paraId="644333BD" w14:textId="77777777" w:rsidR="000F049D" w:rsidRPr="004539B1" w:rsidRDefault="000F049D" w:rsidP="00A96032">
      <w:pPr>
        <w:numPr>
          <w:ilvl w:val="0"/>
          <w:numId w:val="10"/>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The impact of the delay on staff wellbeing.</w:t>
      </w:r>
    </w:p>
    <w:p w14:paraId="0124BD3E" w14:textId="77777777" w:rsidR="000F049D" w:rsidRPr="004539B1" w:rsidRDefault="000F049D" w:rsidP="00A96032">
      <w:pPr>
        <w:numPr>
          <w:ilvl w:val="0"/>
          <w:numId w:val="10"/>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Whether the timing appears intended to frustrate resolution or maximise disruption.</w:t>
      </w:r>
    </w:p>
    <w:p w14:paraId="797CB65B"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Complaints submitted at the end of term may not be investigated until the commencement of the next school term, unless safeguarding concerns or exceptional circumstances apply.</w:t>
      </w:r>
    </w:p>
    <w:p w14:paraId="406CC229"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The school is not required to commence extensive investigations during holiday periods simply because a complaint has been submitted immediately before closure.</w:t>
      </w:r>
    </w:p>
    <w:p w14:paraId="27618313" w14:textId="217625F8" w:rsidR="000F049D" w:rsidRPr="004539B1" w:rsidRDefault="000F049D" w:rsidP="000F049D">
      <w:pPr>
        <w:spacing w:line="300" w:lineRule="atLeast"/>
        <w:rPr>
          <w:rFonts w:asciiTheme="minorHAnsi" w:hAnsiTheme="minorHAnsi" w:cstheme="minorHAnsi"/>
          <w:sz w:val="28"/>
          <w:szCs w:val="28"/>
          <w:lang w:eastAsia="en-GB"/>
        </w:rPr>
      </w:pPr>
    </w:p>
    <w:p w14:paraId="62EE441F" w14:textId="77777777" w:rsidR="000F049D" w:rsidRPr="004539B1" w:rsidRDefault="000F049D" w:rsidP="000F049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4539B1">
        <w:rPr>
          <w:rFonts w:asciiTheme="minorHAnsi" w:hAnsiTheme="minorHAnsi" w:cstheme="minorHAnsi"/>
          <w:b/>
          <w:bCs/>
          <w:kern w:val="36"/>
          <w:sz w:val="28"/>
          <w:szCs w:val="28"/>
          <w:lang w:eastAsia="en-GB"/>
        </w:rPr>
        <w:t>8. Unreasonable, Persistent and Vexatious Conduct</w:t>
      </w:r>
    </w:p>
    <w:p w14:paraId="69B83964"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The school may determine that a complainant's behaviour is unreasonable where they:</w:t>
      </w:r>
    </w:p>
    <w:p w14:paraId="5B7EB341" w14:textId="77777777" w:rsidR="000F049D" w:rsidRPr="004539B1" w:rsidRDefault="000F049D" w:rsidP="00A96032">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Continue to pursue a complaint after all stages of the school's procedure have been exhausted.</w:t>
      </w:r>
    </w:p>
    <w:p w14:paraId="26AF9D1B" w14:textId="77777777" w:rsidR="000F049D" w:rsidRPr="004539B1" w:rsidRDefault="000F049D" w:rsidP="00A96032">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Refuse to accept findings supported by evidence.</w:t>
      </w:r>
    </w:p>
    <w:p w14:paraId="3A2ADC24" w14:textId="77777777" w:rsidR="000F049D" w:rsidRPr="004539B1" w:rsidRDefault="000F049D" w:rsidP="00A96032">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Repeatedly change the basis of a complaint.</w:t>
      </w:r>
    </w:p>
    <w:p w14:paraId="194C27EC" w14:textId="77777777" w:rsidR="000F049D" w:rsidRPr="004539B1" w:rsidRDefault="000F049D" w:rsidP="00A96032">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lastRenderedPageBreak/>
        <w:t>Make excessive demands on staff time and resources.</w:t>
      </w:r>
    </w:p>
    <w:p w14:paraId="19A45038" w14:textId="77777777" w:rsidR="000F049D" w:rsidRPr="004539B1" w:rsidRDefault="000F049D" w:rsidP="00A96032">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Submit frequent, lengthy or repetitive communications.</w:t>
      </w:r>
    </w:p>
    <w:p w14:paraId="4FA632C2" w14:textId="77777777" w:rsidR="000F049D" w:rsidRPr="004539B1" w:rsidRDefault="000F049D" w:rsidP="00A96032">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Refuse to engage constructively with attempts to resolve concerns.</w:t>
      </w:r>
    </w:p>
    <w:p w14:paraId="35F62215" w14:textId="77777777" w:rsidR="000F049D" w:rsidRPr="004539B1" w:rsidRDefault="000F049D" w:rsidP="00A96032">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Make allegations without evidence.</w:t>
      </w:r>
    </w:p>
    <w:p w14:paraId="3E863ECB" w14:textId="77777777" w:rsidR="000F049D" w:rsidRPr="004539B1" w:rsidRDefault="000F049D" w:rsidP="00A96032">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Seek to involve multiple members of staff unnecessarily.</w:t>
      </w:r>
    </w:p>
    <w:p w14:paraId="3F23D04E" w14:textId="77777777" w:rsidR="000F049D" w:rsidRPr="004539B1" w:rsidRDefault="000F049D" w:rsidP="00A96032">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Target individual employees personally rather than addressing genuine concerns.</w:t>
      </w:r>
    </w:p>
    <w:p w14:paraId="5BFB2304" w14:textId="77777777" w:rsidR="000F049D" w:rsidRPr="004539B1" w:rsidRDefault="000F049D" w:rsidP="00A96032">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Deliberately withhold concerns and later submit multiple complaints collectively.</w:t>
      </w:r>
    </w:p>
    <w:p w14:paraId="4C7B32C2" w14:textId="77777777" w:rsidR="000F049D" w:rsidRPr="004539B1" w:rsidRDefault="000F049D" w:rsidP="00A96032">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Repeatedly submit complaints immediately before holiday periods when concerns could reasonably have been raised earlier.</w:t>
      </w:r>
    </w:p>
    <w:p w14:paraId="2D57224E" w14:textId="77777777" w:rsidR="000F049D" w:rsidRPr="004539B1" w:rsidRDefault="000F049D" w:rsidP="00A96032">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Use complaints primarily as a means of placing pressure on, intimidating or distressing staff.</w:t>
      </w:r>
    </w:p>
    <w:p w14:paraId="02CBDE69"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The school may determine that such behaviour is unreasonable regardless of whether the original complaint had merit.</w:t>
      </w:r>
    </w:p>
    <w:p w14:paraId="62200DFA" w14:textId="4C9B5C35" w:rsidR="000F049D" w:rsidRPr="004539B1" w:rsidRDefault="000F049D" w:rsidP="000F049D">
      <w:pPr>
        <w:spacing w:line="300" w:lineRule="atLeast"/>
        <w:rPr>
          <w:rFonts w:asciiTheme="minorHAnsi" w:hAnsiTheme="minorHAnsi" w:cstheme="minorHAnsi"/>
          <w:sz w:val="28"/>
          <w:szCs w:val="28"/>
          <w:lang w:eastAsia="en-GB"/>
        </w:rPr>
      </w:pPr>
    </w:p>
    <w:p w14:paraId="02C513A2" w14:textId="77777777" w:rsidR="000F049D" w:rsidRPr="004539B1" w:rsidRDefault="000F049D" w:rsidP="000F049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4539B1">
        <w:rPr>
          <w:rFonts w:asciiTheme="minorHAnsi" w:hAnsiTheme="minorHAnsi" w:cstheme="minorHAnsi"/>
          <w:b/>
          <w:bCs/>
          <w:kern w:val="36"/>
          <w:sz w:val="28"/>
          <w:szCs w:val="28"/>
          <w:lang w:eastAsia="en-GB"/>
        </w:rPr>
        <w:t>9. Harassment of Staff</w:t>
      </w:r>
    </w:p>
    <w:p w14:paraId="5D8ECFDE"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The school will regard the following as potentially constituting harassment of staff:</w:t>
      </w:r>
    </w:p>
    <w:p w14:paraId="4AC96353" w14:textId="77777777" w:rsidR="000F049D" w:rsidRPr="004539B1" w:rsidRDefault="000F049D" w:rsidP="00A96032">
      <w:pPr>
        <w:numPr>
          <w:ilvl w:val="0"/>
          <w:numId w:val="12"/>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Repeated personal allegations.</w:t>
      </w:r>
    </w:p>
    <w:p w14:paraId="2AF4324F" w14:textId="77777777" w:rsidR="000F049D" w:rsidRPr="004539B1" w:rsidRDefault="000F049D" w:rsidP="00A96032">
      <w:pPr>
        <w:numPr>
          <w:ilvl w:val="0"/>
          <w:numId w:val="12"/>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Persistent criticism directed at individual employees.</w:t>
      </w:r>
    </w:p>
    <w:p w14:paraId="753ABB4A" w14:textId="77777777" w:rsidR="000F049D" w:rsidRPr="004539B1" w:rsidRDefault="000F049D" w:rsidP="00A96032">
      <w:pPr>
        <w:numPr>
          <w:ilvl w:val="0"/>
          <w:numId w:val="12"/>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Abusive or inflammatory language.</w:t>
      </w:r>
    </w:p>
    <w:p w14:paraId="693007BB" w14:textId="77777777" w:rsidR="000F049D" w:rsidRPr="004539B1" w:rsidRDefault="000F049D" w:rsidP="00A96032">
      <w:pPr>
        <w:numPr>
          <w:ilvl w:val="0"/>
          <w:numId w:val="12"/>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Repeated complaints designed to undermine confidence in staff members.</w:t>
      </w:r>
    </w:p>
    <w:p w14:paraId="72A588E4" w14:textId="77777777" w:rsidR="000F049D" w:rsidRPr="004539B1" w:rsidRDefault="000F049D" w:rsidP="00A96032">
      <w:pPr>
        <w:numPr>
          <w:ilvl w:val="0"/>
          <w:numId w:val="12"/>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Deliberate conduct causing avoidable distress.</w:t>
      </w:r>
    </w:p>
    <w:p w14:paraId="53818B9D" w14:textId="77777777" w:rsidR="000F049D" w:rsidRPr="004539B1" w:rsidRDefault="000F049D" w:rsidP="00A96032">
      <w:pPr>
        <w:numPr>
          <w:ilvl w:val="0"/>
          <w:numId w:val="12"/>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Persistent contact after a matter has been concluded.</w:t>
      </w:r>
    </w:p>
    <w:p w14:paraId="2BD5D862" w14:textId="77777777" w:rsidR="000F049D" w:rsidRPr="004539B1" w:rsidRDefault="000F049D" w:rsidP="00A96032">
      <w:pPr>
        <w:numPr>
          <w:ilvl w:val="0"/>
          <w:numId w:val="12"/>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Conduct intended to create anxiety or pressure for staff members.</w:t>
      </w:r>
    </w:p>
    <w:p w14:paraId="45DAF2FB"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 xml:space="preserve">Where behaviour is judged to constitute harassment, the school may implement restrictions without progressing further correspondence through the standard </w:t>
      </w:r>
      <w:proofErr w:type="gramStart"/>
      <w:r w:rsidRPr="004539B1">
        <w:rPr>
          <w:rFonts w:asciiTheme="minorHAnsi" w:hAnsiTheme="minorHAnsi" w:cstheme="minorHAnsi"/>
          <w:sz w:val="28"/>
          <w:szCs w:val="28"/>
          <w:lang w:eastAsia="en-GB"/>
        </w:rPr>
        <w:t>complaints</w:t>
      </w:r>
      <w:proofErr w:type="gramEnd"/>
      <w:r w:rsidRPr="004539B1">
        <w:rPr>
          <w:rFonts w:asciiTheme="minorHAnsi" w:hAnsiTheme="minorHAnsi" w:cstheme="minorHAnsi"/>
          <w:sz w:val="28"/>
          <w:szCs w:val="28"/>
          <w:lang w:eastAsia="en-GB"/>
        </w:rPr>
        <w:t xml:space="preserve"> procedure.</w:t>
      </w:r>
    </w:p>
    <w:p w14:paraId="7BA856AE" w14:textId="7F2D312C" w:rsidR="000F049D" w:rsidRPr="004539B1" w:rsidRDefault="000F049D" w:rsidP="000F049D">
      <w:pPr>
        <w:spacing w:line="300" w:lineRule="atLeast"/>
        <w:rPr>
          <w:rFonts w:asciiTheme="minorHAnsi" w:hAnsiTheme="minorHAnsi" w:cstheme="minorHAnsi"/>
          <w:sz w:val="28"/>
          <w:szCs w:val="28"/>
          <w:lang w:eastAsia="en-GB"/>
        </w:rPr>
      </w:pPr>
    </w:p>
    <w:p w14:paraId="041246B4" w14:textId="77777777" w:rsidR="000F049D" w:rsidRPr="004539B1" w:rsidRDefault="000F049D" w:rsidP="000F049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4539B1">
        <w:rPr>
          <w:rFonts w:asciiTheme="minorHAnsi" w:hAnsiTheme="minorHAnsi" w:cstheme="minorHAnsi"/>
          <w:b/>
          <w:bCs/>
          <w:kern w:val="36"/>
          <w:sz w:val="28"/>
          <w:szCs w:val="28"/>
          <w:lang w:eastAsia="en-GB"/>
        </w:rPr>
        <w:t>10. Actions Available to the School</w:t>
      </w:r>
    </w:p>
    <w:p w14:paraId="4C2F13AC"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lastRenderedPageBreak/>
        <w:t>Where a complainant's behaviour is deemed unreasonable, persistent, vexatious or harassing, the Headteacher or Governing Body may:</w:t>
      </w:r>
    </w:p>
    <w:p w14:paraId="451294BC" w14:textId="77777777" w:rsidR="000F049D" w:rsidRPr="004539B1" w:rsidRDefault="000F049D" w:rsidP="00A96032">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Require communication to be conducted in writing only.</w:t>
      </w:r>
    </w:p>
    <w:p w14:paraId="74E0D5AC" w14:textId="77777777" w:rsidR="000F049D" w:rsidRPr="004539B1" w:rsidRDefault="000F049D" w:rsidP="00A96032">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Limit communications to a single point of contact.</w:t>
      </w:r>
    </w:p>
    <w:p w14:paraId="70721E78" w14:textId="77777777" w:rsidR="000F049D" w:rsidRPr="004539B1" w:rsidRDefault="000F049D" w:rsidP="00A96032">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Restrict the frequency of correspondence.</w:t>
      </w:r>
    </w:p>
    <w:p w14:paraId="6507CC84" w14:textId="77777777" w:rsidR="000F049D" w:rsidRPr="004539B1" w:rsidRDefault="000F049D" w:rsidP="00A96032">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Decline to respond to repetitive matters already addressed.</w:t>
      </w:r>
    </w:p>
    <w:p w14:paraId="773DC595" w14:textId="77777777" w:rsidR="000F049D" w:rsidRPr="004539B1" w:rsidRDefault="000F049D" w:rsidP="00A96032">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Restrict access to school premises.</w:t>
      </w:r>
    </w:p>
    <w:p w14:paraId="17D1D8F9" w14:textId="77777777" w:rsidR="000F049D" w:rsidRPr="004539B1" w:rsidRDefault="000F049D" w:rsidP="00A96032">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Require meetings to be attended by a third party.</w:t>
      </w:r>
    </w:p>
    <w:p w14:paraId="687D750A" w14:textId="77777777" w:rsidR="000F049D" w:rsidRPr="004539B1" w:rsidRDefault="000F049D" w:rsidP="00A96032">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End meetings where behaviour becomes unacceptable.</w:t>
      </w:r>
    </w:p>
    <w:p w14:paraId="2FFFDD65" w14:textId="77777777" w:rsidR="000F049D" w:rsidRPr="004539B1" w:rsidRDefault="000F049D" w:rsidP="00A96032">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Refer matters to the Governing Body.</w:t>
      </w:r>
    </w:p>
    <w:p w14:paraId="05DD4097" w14:textId="77777777" w:rsidR="000F049D" w:rsidRPr="004539B1" w:rsidRDefault="000F049D" w:rsidP="00A96032">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Issue formal warnings regarding conduct.</w:t>
      </w:r>
    </w:p>
    <w:p w14:paraId="14038C9E" w14:textId="77777777" w:rsidR="000F049D" w:rsidRPr="004539B1" w:rsidRDefault="000F049D" w:rsidP="00A96032">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Apply the Parent/Carer Licence.</w:t>
      </w:r>
    </w:p>
    <w:p w14:paraId="67363FDF" w14:textId="77777777" w:rsidR="000F049D" w:rsidRPr="004539B1" w:rsidRDefault="000F049D" w:rsidP="00A96032">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Seek legal advice where necessary.</w:t>
      </w:r>
    </w:p>
    <w:p w14:paraId="273D29E0" w14:textId="77777777" w:rsidR="000F049D" w:rsidRPr="004539B1" w:rsidRDefault="000F049D" w:rsidP="00A96032">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Report threatening, abusive or harassing behaviour to the appropriate authorities.</w:t>
      </w:r>
    </w:p>
    <w:p w14:paraId="707C445F"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Any restrictions imposed will be proportionate, reasonable and reviewed periodically.</w:t>
      </w:r>
    </w:p>
    <w:p w14:paraId="6A57F415" w14:textId="03C44F9D" w:rsidR="000F049D" w:rsidRPr="004539B1" w:rsidRDefault="000F049D" w:rsidP="000F049D">
      <w:pPr>
        <w:spacing w:line="300" w:lineRule="atLeast"/>
        <w:rPr>
          <w:rFonts w:asciiTheme="minorHAnsi" w:hAnsiTheme="minorHAnsi" w:cstheme="minorHAnsi"/>
          <w:sz w:val="28"/>
          <w:szCs w:val="28"/>
          <w:lang w:eastAsia="en-GB"/>
        </w:rPr>
      </w:pPr>
    </w:p>
    <w:p w14:paraId="4B3BC855" w14:textId="77777777" w:rsidR="000F049D" w:rsidRPr="004539B1" w:rsidRDefault="000F049D" w:rsidP="000F049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4539B1">
        <w:rPr>
          <w:rFonts w:asciiTheme="minorHAnsi" w:hAnsiTheme="minorHAnsi" w:cstheme="minorHAnsi"/>
          <w:b/>
          <w:bCs/>
          <w:kern w:val="36"/>
          <w:sz w:val="28"/>
          <w:szCs w:val="28"/>
          <w:lang w:eastAsia="en-GB"/>
        </w:rPr>
        <w:t>11. Genuine Complaints</w:t>
      </w:r>
    </w:p>
    <w:p w14:paraId="4F8144A3"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The school will never regard a complaint as vexatious solely because it is critical of the school or because a parent has chosen to make a complaint.</w:t>
      </w:r>
    </w:p>
    <w:p w14:paraId="2D33004D"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 xml:space="preserve">A complaint may be entirely legitimate whilst the </w:t>
      </w:r>
      <w:proofErr w:type="gramStart"/>
      <w:r w:rsidRPr="004539B1">
        <w:rPr>
          <w:rFonts w:asciiTheme="minorHAnsi" w:hAnsiTheme="minorHAnsi" w:cstheme="minorHAnsi"/>
          <w:sz w:val="28"/>
          <w:szCs w:val="28"/>
          <w:lang w:eastAsia="en-GB"/>
        </w:rPr>
        <w:t>manner in which</w:t>
      </w:r>
      <w:proofErr w:type="gramEnd"/>
      <w:r w:rsidRPr="004539B1">
        <w:rPr>
          <w:rFonts w:asciiTheme="minorHAnsi" w:hAnsiTheme="minorHAnsi" w:cstheme="minorHAnsi"/>
          <w:sz w:val="28"/>
          <w:szCs w:val="28"/>
          <w:lang w:eastAsia="en-GB"/>
        </w:rPr>
        <w:t xml:space="preserve"> it is pursued becomes unreasonable.</w:t>
      </w:r>
    </w:p>
    <w:p w14:paraId="189F50B5"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The school remains committed to investigating genuine complaints fairly, objectively and transparently.</w:t>
      </w:r>
    </w:p>
    <w:p w14:paraId="32E7F537"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However, all parties are expected to engage in the complaints process honestly, promptly, respectfully and in good faith.</w:t>
      </w:r>
    </w:p>
    <w:p w14:paraId="07B70112" w14:textId="77777777"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sz w:val="28"/>
          <w:szCs w:val="28"/>
          <w:lang w:eastAsia="en-GB"/>
        </w:rPr>
        <w:t>Deliberately withholding concerns until the end of a term, where there has been reasonable opportunity to raise them earlier, is inconsistent with these principles and may result in the complainant being managed under this policy.</w:t>
      </w:r>
    </w:p>
    <w:p w14:paraId="12B0CAF6" w14:textId="1D2ED96F" w:rsidR="000F049D" w:rsidRPr="004539B1" w:rsidRDefault="000F049D" w:rsidP="000F049D">
      <w:pPr>
        <w:spacing w:line="300" w:lineRule="atLeast"/>
        <w:rPr>
          <w:rFonts w:asciiTheme="minorHAnsi" w:hAnsiTheme="minorHAnsi" w:cstheme="minorHAnsi"/>
          <w:sz w:val="28"/>
          <w:szCs w:val="28"/>
          <w:lang w:eastAsia="en-GB"/>
        </w:rPr>
      </w:pPr>
    </w:p>
    <w:p w14:paraId="2366F46B" w14:textId="0BCAFACE" w:rsidR="000F049D" w:rsidRPr="004539B1" w:rsidRDefault="000F049D" w:rsidP="000F049D">
      <w:pPr>
        <w:spacing w:before="100" w:beforeAutospacing="1" w:after="100" w:afterAutospacing="1" w:line="300" w:lineRule="atLeast"/>
        <w:rPr>
          <w:rFonts w:asciiTheme="minorHAnsi" w:hAnsiTheme="minorHAnsi" w:cstheme="minorHAnsi"/>
          <w:sz w:val="28"/>
          <w:szCs w:val="28"/>
          <w:lang w:eastAsia="en-GB"/>
        </w:rPr>
      </w:pPr>
      <w:r w:rsidRPr="004539B1">
        <w:rPr>
          <w:rFonts w:asciiTheme="minorHAnsi" w:hAnsiTheme="minorHAnsi" w:cstheme="minorHAnsi"/>
          <w:b/>
          <w:bCs/>
          <w:sz w:val="28"/>
          <w:szCs w:val="28"/>
          <w:lang w:eastAsia="en-GB"/>
        </w:rPr>
        <w:lastRenderedPageBreak/>
        <w:t>Policy Status:</w:t>
      </w:r>
      <w:r w:rsidRPr="004539B1">
        <w:rPr>
          <w:rFonts w:asciiTheme="minorHAnsi" w:hAnsiTheme="minorHAnsi" w:cstheme="minorHAnsi"/>
          <w:sz w:val="28"/>
          <w:szCs w:val="28"/>
          <w:lang w:eastAsia="en-GB"/>
        </w:rPr>
        <w:t xml:space="preserve"> Approved by Governing Body</w:t>
      </w:r>
      <w:r w:rsidRPr="004539B1">
        <w:rPr>
          <w:rFonts w:asciiTheme="minorHAnsi" w:hAnsiTheme="minorHAnsi" w:cstheme="minorHAnsi"/>
          <w:sz w:val="28"/>
          <w:szCs w:val="28"/>
          <w:lang w:eastAsia="en-GB"/>
        </w:rPr>
        <w:br/>
      </w:r>
      <w:r w:rsidRPr="004539B1">
        <w:rPr>
          <w:rFonts w:asciiTheme="minorHAnsi" w:hAnsiTheme="minorHAnsi" w:cstheme="minorHAnsi"/>
          <w:b/>
          <w:bCs/>
          <w:sz w:val="28"/>
          <w:szCs w:val="28"/>
          <w:lang w:eastAsia="en-GB"/>
        </w:rPr>
        <w:t>Review Cycle:</w:t>
      </w:r>
      <w:r w:rsidRPr="004539B1">
        <w:rPr>
          <w:rFonts w:asciiTheme="minorHAnsi" w:hAnsiTheme="minorHAnsi" w:cstheme="minorHAnsi"/>
          <w:sz w:val="28"/>
          <w:szCs w:val="28"/>
          <w:lang w:eastAsia="en-GB"/>
        </w:rPr>
        <w:t xml:space="preserve"> </w:t>
      </w:r>
      <w:r w:rsidR="004539B1" w:rsidRPr="004539B1">
        <w:rPr>
          <w:rFonts w:asciiTheme="minorHAnsi" w:hAnsiTheme="minorHAnsi" w:cstheme="minorHAnsi"/>
          <w:sz w:val="28"/>
          <w:szCs w:val="28"/>
          <w:lang w:eastAsia="en-GB"/>
        </w:rPr>
        <w:t>Two yearly</w:t>
      </w:r>
      <w:r w:rsidRPr="004539B1">
        <w:rPr>
          <w:rFonts w:asciiTheme="minorHAnsi" w:hAnsiTheme="minorHAnsi" w:cstheme="minorHAnsi"/>
          <w:sz w:val="28"/>
          <w:szCs w:val="28"/>
          <w:lang w:eastAsia="en-GB"/>
        </w:rPr>
        <w:br/>
      </w:r>
      <w:r w:rsidRPr="004539B1">
        <w:rPr>
          <w:rFonts w:asciiTheme="minorHAnsi" w:hAnsiTheme="minorHAnsi" w:cstheme="minorHAnsi"/>
          <w:b/>
          <w:bCs/>
          <w:sz w:val="28"/>
          <w:szCs w:val="28"/>
          <w:lang w:eastAsia="en-GB"/>
        </w:rPr>
        <w:t>Next Review Date:</w:t>
      </w:r>
      <w:r w:rsidRPr="004539B1">
        <w:rPr>
          <w:rFonts w:asciiTheme="minorHAnsi" w:hAnsiTheme="minorHAnsi" w:cstheme="minorHAnsi"/>
          <w:sz w:val="28"/>
          <w:szCs w:val="28"/>
          <w:lang w:eastAsia="en-GB"/>
        </w:rPr>
        <w:t xml:space="preserve"> </w:t>
      </w:r>
      <w:r w:rsidR="004539B1" w:rsidRPr="004539B1">
        <w:rPr>
          <w:rFonts w:asciiTheme="minorHAnsi" w:hAnsiTheme="minorHAnsi" w:cstheme="minorHAnsi"/>
          <w:sz w:val="28"/>
          <w:szCs w:val="28"/>
          <w:lang w:eastAsia="en-GB"/>
        </w:rPr>
        <w:t>June 2028</w:t>
      </w:r>
    </w:p>
    <w:p w14:paraId="1B63894F" w14:textId="1269080A" w:rsidR="0017103D" w:rsidRPr="004539B1" w:rsidRDefault="0017103D" w:rsidP="00423D63">
      <w:pPr>
        <w:jc w:val="both"/>
        <w:rPr>
          <w:rFonts w:asciiTheme="minorHAnsi" w:hAnsiTheme="minorHAnsi" w:cstheme="minorHAnsi"/>
          <w:b/>
          <w:sz w:val="28"/>
          <w:szCs w:val="28"/>
        </w:rPr>
      </w:pPr>
    </w:p>
    <w:sectPr w:rsidR="0017103D" w:rsidRPr="004539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C7FD" w14:textId="77777777" w:rsidR="002F3887" w:rsidRDefault="002F3887">
      <w:r>
        <w:separator/>
      </w:r>
    </w:p>
  </w:endnote>
  <w:endnote w:type="continuationSeparator" w:id="0">
    <w:p w14:paraId="13F93867" w14:textId="77777777" w:rsidR="002F3887" w:rsidRDefault="002F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5D2F" w14:textId="77777777" w:rsidR="006465EF" w:rsidRDefault="006465EF" w:rsidP="00CA6140">
    <w:pPr>
      <w:pStyle w:val="Footer"/>
      <w:tabs>
        <w:tab w:val="clear" w:pos="8306"/>
        <w:tab w:val="right" w:pos="9072"/>
      </w:tabs>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FC04" w14:textId="77777777" w:rsidR="002F3887" w:rsidRDefault="002F3887">
      <w:r>
        <w:separator/>
      </w:r>
    </w:p>
  </w:footnote>
  <w:footnote w:type="continuationSeparator" w:id="0">
    <w:p w14:paraId="4B6AE2A8" w14:textId="77777777" w:rsidR="002F3887" w:rsidRDefault="002F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4F8"/>
    <w:multiLevelType w:val="multilevel"/>
    <w:tmpl w:val="023E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45B44"/>
    <w:multiLevelType w:val="multilevel"/>
    <w:tmpl w:val="EFDA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60B2529"/>
    <w:multiLevelType w:val="multilevel"/>
    <w:tmpl w:val="025A864C"/>
    <w:lvl w:ilvl="0">
      <w:start w:val="1"/>
      <w:numFmt w:val="decimal"/>
      <w:lvlRestart w:val="0"/>
      <w:pStyle w:val="DeptOutNumbered"/>
      <w:lvlText w:val="%1."/>
      <w:lvlJc w:val="left"/>
      <w:pPr>
        <w:tabs>
          <w:tab w:val="num" w:pos="1080"/>
        </w:tabs>
        <w:ind w:left="360" w:firstLine="0"/>
      </w:pPr>
      <w:rPr>
        <w:rFonts w:hint="default"/>
        <w:b w:val="0"/>
        <w:i w:val="0"/>
        <w:sz w:val="24"/>
        <w:szCs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2ACC0FE5"/>
    <w:multiLevelType w:val="multilevel"/>
    <w:tmpl w:val="FD52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529C0"/>
    <w:multiLevelType w:val="multilevel"/>
    <w:tmpl w:val="DA7A2A04"/>
    <w:lvl w:ilvl="0">
      <w:start w:val="1"/>
      <w:numFmt w:val="bullet"/>
      <w:lvlRestart w:val="0"/>
      <w:pStyle w:val="DfESBulle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E95642A"/>
    <w:multiLevelType w:val="multilevel"/>
    <w:tmpl w:val="F90A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D44617"/>
    <w:multiLevelType w:val="multilevel"/>
    <w:tmpl w:val="2414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D2761"/>
    <w:multiLevelType w:val="multilevel"/>
    <w:tmpl w:val="C12C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6251FF"/>
    <w:multiLevelType w:val="multilevel"/>
    <w:tmpl w:val="C9A0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E1B90"/>
    <w:multiLevelType w:val="multilevel"/>
    <w:tmpl w:val="1DE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E3444"/>
    <w:multiLevelType w:val="multilevel"/>
    <w:tmpl w:val="A926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E389A"/>
    <w:multiLevelType w:val="multilevel"/>
    <w:tmpl w:val="7C1A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966888">
    <w:abstractNumId w:val="5"/>
  </w:num>
  <w:num w:numId="2" w16cid:durableId="352149572">
    <w:abstractNumId w:val="2"/>
  </w:num>
  <w:num w:numId="3" w16cid:durableId="2021740716">
    <w:abstractNumId w:val="3"/>
  </w:num>
  <w:num w:numId="4" w16cid:durableId="1099253106">
    <w:abstractNumId w:val="11"/>
  </w:num>
  <w:num w:numId="5" w16cid:durableId="32534560">
    <w:abstractNumId w:val="10"/>
  </w:num>
  <w:num w:numId="6" w16cid:durableId="320500519">
    <w:abstractNumId w:val="7"/>
  </w:num>
  <w:num w:numId="7" w16cid:durableId="292102789">
    <w:abstractNumId w:val="9"/>
  </w:num>
  <w:num w:numId="8" w16cid:durableId="1158225670">
    <w:abstractNumId w:val="1"/>
  </w:num>
  <w:num w:numId="9" w16cid:durableId="17826507">
    <w:abstractNumId w:val="8"/>
  </w:num>
  <w:num w:numId="10" w16cid:durableId="757140677">
    <w:abstractNumId w:val="6"/>
  </w:num>
  <w:num w:numId="11" w16cid:durableId="1822232624">
    <w:abstractNumId w:val="0"/>
  </w:num>
  <w:num w:numId="12" w16cid:durableId="1933124866">
    <w:abstractNumId w:val="4"/>
  </w:num>
  <w:num w:numId="13" w16cid:durableId="21084755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B0"/>
    <w:rsid w:val="00003A5E"/>
    <w:rsid w:val="00014C9A"/>
    <w:rsid w:val="00023BB1"/>
    <w:rsid w:val="00091439"/>
    <w:rsid w:val="000A50FF"/>
    <w:rsid w:val="000D6AC3"/>
    <w:rsid w:val="000E25A1"/>
    <w:rsid w:val="000E31E9"/>
    <w:rsid w:val="000F049D"/>
    <w:rsid w:val="00156891"/>
    <w:rsid w:val="00167641"/>
    <w:rsid w:val="0017103D"/>
    <w:rsid w:val="001766C5"/>
    <w:rsid w:val="001872BE"/>
    <w:rsid w:val="002120FF"/>
    <w:rsid w:val="002315A9"/>
    <w:rsid w:val="00234016"/>
    <w:rsid w:val="00252179"/>
    <w:rsid w:val="00261145"/>
    <w:rsid w:val="002C4FF0"/>
    <w:rsid w:val="002D6F13"/>
    <w:rsid w:val="002E4913"/>
    <w:rsid w:val="002F3887"/>
    <w:rsid w:val="003110B4"/>
    <w:rsid w:val="0031269B"/>
    <w:rsid w:val="00316E24"/>
    <w:rsid w:val="00324BB8"/>
    <w:rsid w:val="003418E5"/>
    <w:rsid w:val="00346112"/>
    <w:rsid w:val="0038674D"/>
    <w:rsid w:val="003D7D70"/>
    <w:rsid w:val="003F216E"/>
    <w:rsid w:val="004233B0"/>
    <w:rsid w:val="00423D63"/>
    <w:rsid w:val="00451E03"/>
    <w:rsid w:val="004539B1"/>
    <w:rsid w:val="0047547F"/>
    <w:rsid w:val="00482709"/>
    <w:rsid w:val="004959B7"/>
    <w:rsid w:val="004A5DD1"/>
    <w:rsid w:val="004E2619"/>
    <w:rsid w:val="004E4D46"/>
    <w:rsid w:val="004E5AB7"/>
    <w:rsid w:val="004E7143"/>
    <w:rsid w:val="005A67BC"/>
    <w:rsid w:val="005D2600"/>
    <w:rsid w:val="005F2E60"/>
    <w:rsid w:val="00617F38"/>
    <w:rsid w:val="006207E1"/>
    <w:rsid w:val="00634DF3"/>
    <w:rsid w:val="006435E1"/>
    <w:rsid w:val="00645374"/>
    <w:rsid w:val="006465EF"/>
    <w:rsid w:val="00691CAC"/>
    <w:rsid w:val="006B238D"/>
    <w:rsid w:val="006D70FC"/>
    <w:rsid w:val="006D7AAA"/>
    <w:rsid w:val="006F0D1F"/>
    <w:rsid w:val="00712205"/>
    <w:rsid w:val="007225BB"/>
    <w:rsid w:val="00730261"/>
    <w:rsid w:val="00796A2D"/>
    <w:rsid w:val="007A21B0"/>
    <w:rsid w:val="007A3942"/>
    <w:rsid w:val="007E4438"/>
    <w:rsid w:val="00885536"/>
    <w:rsid w:val="008874FC"/>
    <w:rsid w:val="008B1FA2"/>
    <w:rsid w:val="008F212D"/>
    <w:rsid w:val="008F37B9"/>
    <w:rsid w:val="00927C03"/>
    <w:rsid w:val="00945E57"/>
    <w:rsid w:val="00954E5F"/>
    <w:rsid w:val="009B4204"/>
    <w:rsid w:val="009C4F3E"/>
    <w:rsid w:val="009C6194"/>
    <w:rsid w:val="00A02F73"/>
    <w:rsid w:val="00A212F1"/>
    <w:rsid w:val="00A30D3B"/>
    <w:rsid w:val="00A47E4E"/>
    <w:rsid w:val="00A96032"/>
    <w:rsid w:val="00AD06CB"/>
    <w:rsid w:val="00AE3A3F"/>
    <w:rsid w:val="00B54BAE"/>
    <w:rsid w:val="00B5653B"/>
    <w:rsid w:val="00B76779"/>
    <w:rsid w:val="00B7756A"/>
    <w:rsid w:val="00B834B1"/>
    <w:rsid w:val="00B83E65"/>
    <w:rsid w:val="00B977A7"/>
    <w:rsid w:val="00BB2B81"/>
    <w:rsid w:val="00BD6289"/>
    <w:rsid w:val="00BF6A75"/>
    <w:rsid w:val="00C026A1"/>
    <w:rsid w:val="00C1014D"/>
    <w:rsid w:val="00C32D87"/>
    <w:rsid w:val="00C6163E"/>
    <w:rsid w:val="00C816AD"/>
    <w:rsid w:val="00C8530E"/>
    <w:rsid w:val="00CA5530"/>
    <w:rsid w:val="00CA6140"/>
    <w:rsid w:val="00CC70B0"/>
    <w:rsid w:val="00CC76D9"/>
    <w:rsid w:val="00CE1700"/>
    <w:rsid w:val="00CE271C"/>
    <w:rsid w:val="00CE34FE"/>
    <w:rsid w:val="00D33B81"/>
    <w:rsid w:val="00D57F2F"/>
    <w:rsid w:val="00D63395"/>
    <w:rsid w:val="00DA3A7E"/>
    <w:rsid w:val="00DA47E4"/>
    <w:rsid w:val="00DD03B6"/>
    <w:rsid w:val="00E07487"/>
    <w:rsid w:val="00E16A0E"/>
    <w:rsid w:val="00E2524A"/>
    <w:rsid w:val="00E34F0D"/>
    <w:rsid w:val="00E605B1"/>
    <w:rsid w:val="00E63718"/>
    <w:rsid w:val="00E6578A"/>
    <w:rsid w:val="00EC0338"/>
    <w:rsid w:val="00EE2027"/>
    <w:rsid w:val="00F42A51"/>
    <w:rsid w:val="00F50985"/>
    <w:rsid w:val="00F82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5F169"/>
  <w15:docId w15:val="{C496F248-066B-480C-8D0A-6C81FB07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right"/>
      <w:outlineLvl w:val="0"/>
    </w:pPr>
    <w:rPr>
      <w:b/>
      <w:color w:val="000000"/>
      <w:sz w:val="32"/>
    </w:rPr>
  </w:style>
  <w:style w:type="paragraph" w:styleId="Heading2">
    <w:name w:val="heading 2"/>
    <w:basedOn w:val="Normal"/>
    <w:next w:val="Normal"/>
    <w:link w:val="Heading2Char"/>
    <w:uiPriority w:val="9"/>
    <w:qFormat/>
    <w:pPr>
      <w:keepNext/>
      <w:jc w:val="both"/>
      <w:outlineLvl w:val="1"/>
    </w:pPr>
    <w:rPr>
      <w:b/>
      <w:color w:val="000000"/>
      <w:sz w:val="24"/>
      <w:u w:val="single"/>
    </w:rPr>
  </w:style>
  <w:style w:type="paragraph" w:styleId="Heading3">
    <w:name w:val="heading 3"/>
    <w:basedOn w:val="Normal"/>
    <w:next w:val="Normal"/>
    <w:qFormat/>
    <w:pPr>
      <w:keepNext/>
      <w:ind w:left="720"/>
      <w:jc w:val="both"/>
      <w:outlineLvl w:val="2"/>
    </w:pPr>
    <w:rPr>
      <w:b/>
      <w:color w:val="000000"/>
      <w:sz w:val="24"/>
    </w:rPr>
  </w:style>
  <w:style w:type="paragraph" w:styleId="Heading4">
    <w:name w:val="heading 4"/>
    <w:basedOn w:val="Normal"/>
    <w:next w:val="Normal"/>
    <w:qFormat/>
    <w:pPr>
      <w:keepNext/>
      <w:ind w:left="720"/>
      <w:jc w:val="both"/>
      <w:outlineLvl w:val="3"/>
    </w:pPr>
    <w:rPr>
      <w:b/>
      <w:color w:val="000000"/>
      <w:sz w:val="24"/>
      <w:u w:val="single"/>
    </w:rPr>
  </w:style>
  <w:style w:type="paragraph" w:styleId="Heading5">
    <w:name w:val="heading 5"/>
    <w:basedOn w:val="Normal"/>
    <w:next w:val="Normal"/>
    <w:qFormat/>
    <w:pPr>
      <w:keepNext/>
      <w:ind w:left="851" w:hanging="851"/>
      <w:jc w:val="both"/>
      <w:outlineLvl w:val="4"/>
    </w:pPr>
    <w:rPr>
      <w:rFonts w:ascii="Arial" w:hAnsi="Arial"/>
      <w:b/>
    </w:rPr>
  </w:style>
  <w:style w:type="paragraph" w:styleId="Heading6">
    <w:name w:val="heading 6"/>
    <w:basedOn w:val="Normal"/>
    <w:next w:val="Normal"/>
    <w:qFormat/>
    <w:pPr>
      <w:keepNext/>
      <w:ind w:left="1418" w:hanging="567"/>
      <w:jc w:val="both"/>
      <w:outlineLvl w:val="5"/>
    </w:pPr>
    <w:rPr>
      <w:rFonts w:ascii="Arial" w:hAnsi="Arial"/>
      <w:b/>
      <w:sz w:val="24"/>
    </w:rPr>
  </w:style>
  <w:style w:type="paragraph" w:styleId="Heading7">
    <w:name w:val="heading 7"/>
    <w:basedOn w:val="Normal"/>
    <w:next w:val="Normal"/>
    <w:qFormat/>
    <w:pPr>
      <w:keepNext/>
      <w:tabs>
        <w:tab w:val="right" w:pos="8280"/>
      </w:tabs>
      <w:jc w:val="right"/>
      <w:outlineLvl w:val="6"/>
    </w:pPr>
    <w:rPr>
      <w:sz w:val="28"/>
    </w:rPr>
  </w:style>
  <w:style w:type="paragraph" w:styleId="Heading8">
    <w:name w:val="heading 8"/>
    <w:basedOn w:val="Normal"/>
    <w:next w:val="Normal"/>
    <w:qFormat/>
    <w:pPr>
      <w:keepNext/>
      <w:ind w:left="851"/>
      <w:jc w:val="both"/>
      <w:outlineLvl w:val="7"/>
    </w:pPr>
    <w:rPr>
      <w:rFonts w:ascii="Arial" w:hAnsi="Arial"/>
      <w:b/>
      <w:sz w:val="24"/>
    </w:rPr>
  </w:style>
  <w:style w:type="paragraph" w:styleId="Heading9">
    <w:name w:val="heading 9"/>
    <w:basedOn w:val="Normal"/>
    <w:next w:val="Normal"/>
    <w:qFormat/>
    <w:pPr>
      <w:keepNext/>
      <w:outlineLvl w:val="8"/>
    </w:pPr>
    <w:rPr>
      <w:rFonts w:ascii="Verdana" w:hAnsi="Verdan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rPr>
      <w:rFonts w:ascii="Arial" w:hAnsi="Arial"/>
      <w:sz w:val="24"/>
    </w:rPr>
  </w:style>
  <w:style w:type="character" w:styleId="Hyperlink">
    <w:name w:val="Hyperlink"/>
    <w:rPr>
      <w:color w:val="0000FF"/>
      <w:u w:val="single"/>
    </w:rPr>
  </w:style>
  <w:style w:type="paragraph" w:styleId="BodyTextIndent2">
    <w:name w:val="Body Text Indent 2"/>
    <w:basedOn w:val="Normal"/>
    <w:pPr>
      <w:ind w:left="720"/>
      <w:jc w:val="both"/>
    </w:pPr>
    <w:rPr>
      <w:color w:val="000000"/>
      <w:sz w:val="24"/>
    </w:rPr>
  </w:style>
  <w:style w:type="paragraph" w:styleId="BodyTextIndent3">
    <w:name w:val="Body Text Indent 3"/>
    <w:basedOn w:val="Normal"/>
    <w:pPr>
      <w:ind w:left="1440"/>
      <w:jc w:val="both"/>
    </w:pPr>
    <w:rPr>
      <w:color w:val="000000"/>
      <w:sz w:val="24"/>
    </w:rPr>
  </w:style>
  <w:style w:type="paragraph" w:styleId="Subtitle">
    <w:name w:val="Subtitle"/>
    <w:basedOn w:val="Normal"/>
    <w:qFormat/>
    <w:rPr>
      <w:b/>
      <w:color w:val="000000"/>
      <w:sz w:val="24"/>
    </w:rPr>
  </w:style>
  <w:style w:type="paragraph" w:styleId="BodyText">
    <w:name w:val="Body Text"/>
    <w:basedOn w:val="Normal"/>
    <w:pPr>
      <w:jc w:val="both"/>
    </w:pPr>
    <w:rPr>
      <w:color w:val="000000"/>
      <w:sz w:val="24"/>
    </w:rPr>
  </w:style>
  <w:style w:type="paragraph" w:styleId="BodyTextIndent">
    <w:name w:val="Body Text Indent"/>
    <w:basedOn w:val="Normal"/>
    <w:pPr>
      <w:ind w:left="720" w:hanging="720"/>
    </w:pPr>
    <w:rPr>
      <w:color w:val="000000"/>
      <w:sz w:val="24"/>
    </w:rPr>
  </w:style>
  <w:style w:type="paragraph" w:styleId="Title">
    <w:name w:val="Title"/>
    <w:basedOn w:val="Normal"/>
    <w:qFormat/>
    <w:pPr>
      <w:jc w:val="center"/>
    </w:pPr>
    <w:rPr>
      <w:b/>
      <w:sz w:val="24"/>
    </w:rPr>
  </w:style>
  <w:style w:type="paragraph" w:styleId="Footer">
    <w:name w:val="footer"/>
    <w:basedOn w:val="Normal"/>
    <w:link w:val="FooterChar"/>
    <w:uiPriority w:val="99"/>
    <w:pPr>
      <w:tabs>
        <w:tab w:val="center" w:pos="4153"/>
        <w:tab w:val="right" w:pos="8306"/>
      </w:tabs>
    </w:pPr>
    <w:rPr>
      <w:color w:val="000000"/>
      <w:sz w:val="24"/>
    </w:rPr>
  </w:style>
  <w:style w:type="character" w:styleId="PageNumber">
    <w:name w:val="page number"/>
    <w:basedOn w:val="DefaultParagraphFont"/>
  </w:style>
  <w:style w:type="paragraph" w:styleId="BodyText2">
    <w:name w:val="Body Text 2"/>
    <w:basedOn w:val="Normal"/>
    <w:rPr>
      <w:rFonts w:ascii="Verdana" w:hAnsi="Verdana"/>
      <w:sz w:val="22"/>
    </w:rPr>
  </w:style>
  <w:style w:type="paragraph" w:customStyle="1" w:styleId="DfESBullets">
    <w:name w:val="DfESBullets"/>
    <w:basedOn w:val="Normal"/>
    <w:pPr>
      <w:widowControl w:val="0"/>
      <w:numPr>
        <w:numId w:val="1"/>
      </w:numPr>
      <w:overflowPunct w:val="0"/>
      <w:autoSpaceDE w:val="0"/>
      <w:autoSpaceDN w:val="0"/>
      <w:adjustRightInd w:val="0"/>
      <w:spacing w:after="240"/>
      <w:textAlignment w:val="baseline"/>
    </w:pPr>
    <w:rPr>
      <w:rFonts w:ascii="Arial" w:hAnsi="Arial"/>
      <w:sz w:val="24"/>
    </w:rPr>
  </w:style>
  <w:style w:type="paragraph" w:styleId="Header">
    <w:name w:val="header"/>
    <w:basedOn w:val="Normal"/>
    <w:pPr>
      <w:tabs>
        <w:tab w:val="center" w:pos="4153"/>
        <w:tab w:val="right" w:pos="8306"/>
      </w:tabs>
    </w:pPr>
  </w:style>
  <w:style w:type="paragraph" w:styleId="CommentText">
    <w:name w:val="annotation text"/>
    <w:basedOn w:val="Normal"/>
    <w:semiHidden/>
    <w:pPr>
      <w:widowControl w:val="0"/>
      <w:overflowPunct w:val="0"/>
      <w:autoSpaceDE w:val="0"/>
      <w:autoSpaceDN w:val="0"/>
      <w:adjustRightInd w:val="0"/>
      <w:textAlignment w:val="baseline"/>
    </w:pPr>
    <w:rPr>
      <w:rFonts w:ascii="Arial" w:hAnsi="Arial"/>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DfESOutNumbered">
    <w:name w:val="DfESOutNumbered"/>
    <w:basedOn w:val="Normal"/>
    <w:pPr>
      <w:widowControl w:val="0"/>
      <w:numPr>
        <w:numId w:val="2"/>
      </w:numPr>
      <w:overflowPunct w:val="0"/>
      <w:autoSpaceDE w:val="0"/>
      <w:autoSpaceDN w:val="0"/>
      <w:adjustRightInd w:val="0"/>
      <w:spacing w:after="240"/>
      <w:textAlignment w:val="baseline"/>
    </w:pPr>
    <w:rPr>
      <w:rFonts w:ascii="Arial" w:hAnsi="Arial" w:cs="Arial"/>
      <w:sz w:val="22"/>
    </w:rPr>
  </w:style>
  <w:style w:type="paragraph" w:customStyle="1" w:styleId="DeptOutNumbered">
    <w:name w:val="DeptOutNumbered"/>
    <w:basedOn w:val="Normal"/>
    <w:pPr>
      <w:widowControl w:val="0"/>
      <w:numPr>
        <w:numId w:val="3"/>
      </w:numPr>
      <w:overflowPunct w:val="0"/>
      <w:autoSpaceDE w:val="0"/>
      <w:autoSpaceDN w:val="0"/>
      <w:adjustRightInd w:val="0"/>
      <w:spacing w:after="240"/>
      <w:textAlignment w:val="baseline"/>
    </w:pPr>
    <w:rPr>
      <w:rFonts w:ascii="Arial" w:hAnsi="Arial"/>
      <w:sz w:val="24"/>
    </w:rPr>
  </w:style>
  <w:style w:type="paragraph" w:customStyle="1" w:styleId="Level1">
    <w:name w:val="Level 1"/>
    <w:pPr>
      <w:autoSpaceDE w:val="0"/>
      <w:autoSpaceDN w:val="0"/>
      <w:adjustRightInd w:val="0"/>
      <w:ind w:left="720"/>
    </w:pPr>
    <w:rPr>
      <w:rFonts w:ascii="Arial" w:hAnsi="Arial"/>
      <w:sz w:val="24"/>
      <w:szCs w:val="24"/>
    </w:rPr>
  </w:style>
  <w:style w:type="paragraph" w:customStyle="1" w:styleId="Default">
    <w:name w:val="Default"/>
    <w:rsid w:val="004233B0"/>
    <w:pPr>
      <w:autoSpaceDE w:val="0"/>
      <w:autoSpaceDN w:val="0"/>
      <w:adjustRightInd w:val="0"/>
    </w:pPr>
    <w:rPr>
      <w:rFonts w:ascii="Verdana" w:hAnsi="Verdana" w:cs="Verdana"/>
      <w:color w:val="000000"/>
      <w:sz w:val="24"/>
      <w:szCs w:val="24"/>
      <w:lang w:val="en-US" w:eastAsia="en-US"/>
    </w:rPr>
  </w:style>
  <w:style w:type="paragraph" w:styleId="NormalWeb">
    <w:name w:val="Normal (Web)"/>
    <w:basedOn w:val="Normal"/>
    <w:uiPriority w:val="99"/>
    <w:unhideWhenUsed/>
    <w:rsid w:val="00E6578A"/>
    <w:pPr>
      <w:spacing w:before="100" w:beforeAutospacing="1" w:after="100" w:afterAutospacing="1"/>
    </w:pPr>
    <w:rPr>
      <w:rFonts w:eastAsia="Calibri"/>
      <w:sz w:val="24"/>
      <w:szCs w:val="24"/>
      <w:lang w:eastAsia="en-GB"/>
    </w:rPr>
  </w:style>
  <w:style w:type="character" w:customStyle="1" w:styleId="FooterChar">
    <w:name w:val="Footer Char"/>
    <w:basedOn w:val="DefaultParagraphFont"/>
    <w:link w:val="Footer"/>
    <w:uiPriority w:val="99"/>
    <w:rsid w:val="00CA6140"/>
    <w:rPr>
      <w:color w:val="000000"/>
      <w:sz w:val="24"/>
      <w:lang w:eastAsia="en-US"/>
    </w:rPr>
  </w:style>
  <w:style w:type="paragraph" w:styleId="ListParagraph">
    <w:name w:val="List Paragraph"/>
    <w:basedOn w:val="Normal"/>
    <w:uiPriority w:val="34"/>
    <w:qFormat/>
    <w:rsid w:val="00CA6140"/>
    <w:pPr>
      <w:ind w:left="720"/>
      <w:contextualSpacing/>
    </w:pPr>
  </w:style>
  <w:style w:type="character" w:customStyle="1" w:styleId="Heading2Char">
    <w:name w:val="Heading 2 Char"/>
    <w:basedOn w:val="DefaultParagraphFont"/>
    <w:link w:val="Heading2"/>
    <w:uiPriority w:val="9"/>
    <w:rsid w:val="008874FC"/>
    <w:rPr>
      <w:b/>
      <w:color w:val="000000"/>
      <w:sz w:val="24"/>
      <w:u w:val="single"/>
      <w:lang w:eastAsia="en-US"/>
    </w:rPr>
  </w:style>
  <w:style w:type="paragraph" w:styleId="NoSpacing">
    <w:name w:val="No Spacing"/>
    <w:uiPriority w:val="1"/>
    <w:qFormat/>
    <w:rsid w:val="008874FC"/>
    <w:rPr>
      <w:rFonts w:asciiTheme="minorHAnsi" w:eastAsiaTheme="minorHAnsi" w:hAnsiTheme="minorHAnsi" w:cstheme="minorBidi"/>
      <w:sz w:val="22"/>
      <w:szCs w:val="22"/>
      <w:lang w:eastAsia="en-US"/>
    </w:rPr>
  </w:style>
  <w:style w:type="table" w:styleId="TableGrid">
    <w:name w:val="Table Grid"/>
    <w:basedOn w:val="TableNormal"/>
    <w:uiPriority w:val="39"/>
    <w:rsid w:val="00316E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8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eetclipart.com/multisite/sweetclipart/files/fleur_de_lis_black_silhouette.p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0.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etclipart.com/multisite/sweetclipart/files/fleur_de_lis_black_silhouett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3f0a195-02ac-4a72-b655-6664c0f36d60" ContentTypeId="0x01010008FB9B3217D433459C91B5CF793C1D7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5.xml><?xml version="1.0" encoding="utf-8"?>
<ct:contentTypeSchema xmlns:ct="http://schemas.microsoft.com/office/2006/metadata/contentType" xmlns:ma="http://schemas.microsoft.com/office/2006/metadata/properties/metaAttributes" ct:_="" ma:_="" ma:contentTypeName="WSCC Document" ma:contentTypeID="0x01010008FB9B3217D433459C91B5CF793C1D7900BAC32CACC0616A44BD5A6CE5BAD9E8D2" ma:contentTypeVersion="0" ma:contentTypeDescription="" ma:contentTypeScope="" ma:versionID="2def643365e2d56751daffdd9775d719">
  <xsd:schema xmlns:xsd="http://www.w3.org/2001/XMLSchema" xmlns:xs="http://www.w3.org/2001/XMLSchema" xmlns:p="http://schemas.microsoft.com/office/2006/metadata/properties" xmlns:ns2="1209568c-8f7e-4a25-939e-4f22fd0c2b25" targetNamespace="http://schemas.microsoft.com/office/2006/metadata/properties" ma:root="true" ma:fieldsID="7afc3b65f1216a3343582dd3576a1d4f" ns2:_="">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578ee4-003b-47d0-ba83-29223f662ca2}" ma:internalName="TaxCatchAll" ma:showField="CatchAllData" ma:web="895674e3-3420-4f07-b7ca-564ecd66ff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578ee4-003b-47d0-ba83-29223f662ca2}" ma:internalName="TaxCatchAllLabel" ma:readOnly="true" ma:showField="CatchAllDataLabel" ma:web="895674e3-3420-4f07-b7ca-564ecd66f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43E07-C9A3-4BCA-8D4D-7E35EA2E470C}">
  <ds:schemaRefs>
    <ds:schemaRef ds:uri="Microsoft.SharePoint.Taxonomy.ContentTypeSync"/>
  </ds:schemaRefs>
</ds:datastoreItem>
</file>

<file path=customXml/itemProps2.xml><?xml version="1.0" encoding="utf-8"?>
<ds:datastoreItem xmlns:ds="http://schemas.openxmlformats.org/officeDocument/2006/customXml" ds:itemID="{D95D9147-A354-4485-8097-C9153BAED422}">
  <ds:schemaRefs>
    <ds:schemaRef ds:uri="http://schemas.microsoft.com/sharepoint/v3/contenttype/forms"/>
  </ds:schemaRefs>
</ds:datastoreItem>
</file>

<file path=customXml/itemProps3.xml><?xml version="1.0" encoding="utf-8"?>
<ds:datastoreItem xmlns:ds="http://schemas.openxmlformats.org/officeDocument/2006/customXml" ds:itemID="{7A6854C1-BC4C-4D9A-8EB0-5A0DCEA28C7B}">
  <ds:schemaRefs>
    <ds:schemaRef ds:uri="http://schemas.microsoft.com/office/2006/metadata/longProperties"/>
  </ds:schemaRefs>
</ds:datastoreItem>
</file>

<file path=customXml/itemProps4.xml><?xml version="1.0" encoding="utf-8"?>
<ds:datastoreItem xmlns:ds="http://schemas.openxmlformats.org/officeDocument/2006/customXml" ds:itemID="{984E88AF-568E-4265-B59C-DFED1FD53BAC}">
  <ds:schemaRefs>
    <ds:schemaRef ds:uri="http://schemas.microsoft.com/office/2006/metadata/properties"/>
    <ds:schemaRef ds:uri="http://schemas.microsoft.com/office/infopath/2007/PartnerControls"/>
    <ds:schemaRef ds:uri="1209568c-8f7e-4a25-939e-4f22fd0c2b25"/>
  </ds:schemaRefs>
</ds:datastoreItem>
</file>

<file path=customXml/itemProps5.xml><?xml version="1.0" encoding="utf-8"?>
<ds:datastoreItem xmlns:ds="http://schemas.openxmlformats.org/officeDocument/2006/customXml" ds:itemID="{32AC337E-9119-4497-819E-BA999AB71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1312</Words>
  <Characters>7482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St Mary's Catholic</vt:lpstr>
    </vt:vector>
  </TitlesOfParts>
  <Company>WSCC</Company>
  <LinksUpToDate>false</LinksUpToDate>
  <CharactersWithSpaces>8777</CharactersWithSpaces>
  <SharedDoc>false</SharedDoc>
  <HLinks>
    <vt:vector size="36" baseType="variant">
      <vt:variant>
        <vt:i4>7667791</vt:i4>
      </vt:variant>
      <vt:variant>
        <vt:i4>15</vt:i4>
      </vt:variant>
      <vt:variant>
        <vt:i4>0</vt:i4>
      </vt:variant>
      <vt:variant>
        <vt:i4>5</vt:i4>
      </vt:variant>
      <vt:variant>
        <vt:lpwstr>http://www.opsi.gov.uk/acts/acts2008/ukpga_20080024_en_1</vt:lpwstr>
      </vt:variant>
      <vt:variant>
        <vt:lpwstr/>
      </vt:variant>
      <vt:variant>
        <vt:i4>4456469</vt:i4>
      </vt:variant>
      <vt:variant>
        <vt:i4>12</vt:i4>
      </vt:variant>
      <vt:variant>
        <vt:i4>0</vt:i4>
      </vt:variant>
      <vt:variant>
        <vt:i4>5</vt:i4>
      </vt:variant>
      <vt:variant>
        <vt:lpwstr>http://www.legislation.hmso.gov.uk/si/si2002/20022034.htm</vt:lpwstr>
      </vt:variant>
      <vt:variant>
        <vt:lpwstr/>
      </vt:variant>
      <vt:variant>
        <vt:i4>4259906</vt:i4>
      </vt:variant>
      <vt:variant>
        <vt:i4>9</vt:i4>
      </vt:variant>
      <vt:variant>
        <vt:i4>0</vt:i4>
      </vt:variant>
      <vt:variant>
        <vt:i4>5</vt:i4>
      </vt:variant>
      <vt:variant>
        <vt:lpwstr>http://www.opsi.gov.uk/acts/acts2002/20020022.htm</vt:lpwstr>
      </vt:variant>
      <vt:variant>
        <vt:lpwstr/>
      </vt:variant>
      <vt:variant>
        <vt:i4>6684713</vt:i4>
      </vt:variant>
      <vt:variant>
        <vt:i4>6</vt:i4>
      </vt:variant>
      <vt:variant>
        <vt:i4>0</vt:i4>
      </vt:variant>
      <vt:variant>
        <vt:i4>5</vt:i4>
      </vt:variant>
      <vt:variant>
        <vt:lpwstr>http://www.dti.gov.uk/er/ptime.htm</vt:lpwstr>
      </vt:variant>
      <vt:variant>
        <vt:lpwstr/>
      </vt:variant>
      <vt:variant>
        <vt:i4>5111893</vt:i4>
      </vt:variant>
      <vt:variant>
        <vt:i4>3</vt:i4>
      </vt:variant>
      <vt:variant>
        <vt:i4>0</vt:i4>
      </vt:variant>
      <vt:variant>
        <vt:i4>5</vt:i4>
      </vt:variant>
      <vt:variant>
        <vt:lpwstr>http://www.hmso.gov.uk/acts/acts1999/19990026.htm</vt:lpwstr>
      </vt:variant>
      <vt:variant>
        <vt:lpwstr/>
      </vt:variant>
      <vt:variant>
        <vt:i4>1310815</vt:i4>
      </vt:variant>
      <vt:variant>
        <vt:i4>0</vt:i4>
      </vt:variant>
      <vt:variant>
        <vt:i4>0</vt:i4>
      </vt:variant>
      <vt:variant>
        <vt:i4>5</vt:i4>
      </vt:variant>
      <vt:variant>
        <vt:lpwstr>http://www.hmso.gov.uk/acts/acts1996/1996018.htm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Catholic</dc:title>
  <dc:creator>ICTS</dc:creator>
  <cp:lastModifiedBy>Griffiths, Samantha</cp:lastModifiedBy>
  <cp:revision>2</cp:revision>
  <cp:lastPrinted>2018-01-29T11:20:00Z</cp:lastPrinted>
  <dcterms:created xsi:type="dcterms:W3CDTF">2026-07-07T13:41:00Z</dcterms:created>
  <dcterms:modified xsi:type="dcterms:W3CDTF">2026-07-07T13:41:00Z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CC_x0020_Category">
    <vt:lpwstr/>
  </property>
</Properties>
</file>